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E7D" w:rsidRPr="00D06E7D" w:rsidRDefault="00D06E7D" w:rsidP="00D06E7D">
      <w:pPr>
        <w:rPr>
          <w:lang w:val="en-GB"/>
        </w:rPr>
      </w:pPr>
      <w:r w:rsidRPr="00D06E7D">
        <w:rPr>
          <w:lang w:val="en-GB"/>
        </w:rPr>
        <w:t>Why CF &amp; DF scales folded at square root 10?</w:t>
      </w:r>
    </w:p>
    <w:p w:rsidR="00D06E7D" w:rsidRPr="00D06E7D" w:rsidRDefault="00D06E7D" w:rsidP="00D06E7D">
      <w:pPr>
        <w:rPr>
          <w:lang w:val="en-GB"/>
        </w:rPr>
      </w:pPr>
      <w:r w:rsidRPr="00D06E7D">
        <w:rPr>
          <w:lang w:val="en-GB"/>
        </w:rPr>
        <w:t>zunnufdh6ajwnt6nulslmepx2e6hzws3vbro73om</w:t>
      </w:r>
    </w:p>
    <w:p w:rsidR="00D06E7D" w:rsidRPr="00D06E7D" w:rsidRDefault="00D06E7D" w:rsidP="00D06E7D">
      <w:pPr>
        <w:rPr>
          <w:lang w:val="en-GB"/>
        </w:rPr>
      </w:pPr>
      <w:r w:rsidRPr="00D06E7D">
        <w:rPr>
          <w:lang w:val="en-GB"/>
        </w:rPr>
        <w:t xml:space="preserve">Message 1 of </w:t>
      </w:r>
      <w:proofErr w:type="gramStart"/>
      <w:r w:rsidRPr="00D06E7D">
        <w:rPr>
          <w:lang w:val="en-GB"/>
        </w:rPr>
        <w:t>18 ,</w:t>
      </w:r>
      <w:proofErr w:type="gramEnd"/>
      <w:r w:rsidRPr="00D06E7D">
        <w:rPr>
          <w:lang w:val="en-GB"/>
        </w:rPr>
        <w:t xml:space="preserve"> Sep 6, 2017 </w:t>
      </w:r>
    </w:p>
    <w:p w:rsidR="00D06E7D" w:rsidRDefault="00D06E7D" w:rsidP="00D06E7D">
      <w:r w:rsidRPr="00D06E7D">
        <w:rPr>
          <w:lang w:val="en-GB"/>
        </w:rPr>
        <w:t xml:space="preserve">On most of the slide rules I have the CF and DF scales are folded at 3.14 (pi). On a </w:t>
      </w:r>
      <w:proofErr w:type="spellStart"/>
      <w:r w:rsidRPr="00D06E7D">
        <w:rPr>
          <w:lang w:val="en-GB"/>
        </w:rPr>
        <w:t>Hemmi</w:t>
      </w:r>
      <w:proofErr w:type="spellEnd"/>
      <w:r w:rsidRPr="00D06E7D">
        <w:rPr>
          <w:lang w:val="en-GB"/>
        </w:rPr>
        <w:t xml:space="preserve"> 2664 rule I recently acquired the CF and DF scales are folded at the </w:t>
      </w:r>
      <w:proofErr w:type="spellStart"/>
      <w:r w:rsidRPr="00D06E7D">
        <w:rPr>
          <w:lang w:val="en-GB"/>
        </w:rPr>
        <w:t>sguare</w:t>
      </w:r>
      <w:proofErr w:type="spellEnd"/>
      <w:r w:rsidRPr="00D06E7D">
        <w:rPr>
          <w:lang w:val="en-GB"/>
        </w:rPr>
        <w:t xml:space="preserve"> root of 10. </w:t>
      </w:r>
      <w:proofErr w:type="spellStart"/>
      <w:r>
        <w:t>Does</w:t>
      </w:r>
      <w:proofErr w:type="spellEnd"/>
      <w:r>
        <w:t xml:space="preserve"> </w:t>
      </w:r>
      <w:proofErr w:type="spellStart"/>
      <w:r>
        <w:t>anyone</w:t>
      </w:r>
      <w:proofErr w:type="spellEnd"/>
      <w:r>
        <w:t xml:space="preserve"> </w:t>
      </w:r>
      <w:proofErr w:type="spellStart"/>
      <w:r>
        <w:t>know</w:t>
      </w:r>
      <w:proofErr w:type="spellEnd"/>
      <w:r>
        <w:t xml:space="preserve"> </w:t>
      </w:r>
      <w:proofErr w:type="spellStart"/>
      <w:r>
        <w:t>why</w:t>
      </w:r>
      <w:proofErr w:type="spellEnd"/>
      <w:r>
        <w:t>?</w:t>
      </w:r>
    </w:p>
    <w:p w:rsidR="00A8041B" w:rsidRDefault="00A8041B" w:rsidP="00D06E7D">
      <w:pPr>
        <w:pBdr>
          <w:bottom w:val="single" w:sz="4" w:space="1" w:color="auto"/>
        </w:pBdr>
      </w:pPr>
    </w:p>
    <w:p w:rsidR="00D06E7D" w:rsidRPr="00D06E7D" w:rsidRDefault="00D06E7D" w:rsidP="00D06E7D">
      <w:pPr>
        <w:rPr>
          <w:lang w:val="en-GB"/>
        </w:rPr>
      </w:pPr>
      <w:r w:rsidRPr="00D06E7D">
        <w:rPr>
          <w:lang w:val="en-GB"/>
        </w:rPr>
        <w:t xml:space="preserve">Message 2 of </w:t>
      </w:r>
      <w:proofErr w:type="gramStart"/>
      <w:r w:rsidRPr="00D06E7D">
        <w:rPr>
          <w:lang w:val="en-GB"/>
        </w:rPr>
        <w:t>18 ,</w:t>
      </w:r>
      <w:proofErr w:type="gramEnd"/>
      <w:r w:rsidRPr="00D06E7D">
        <w:rPr>
          <w:lang w:val="en-GB"/>
        </w:rPr>
        <w:t xml:space="preserve"> Sep 6, 2017 </w:t>
      </w:r>
    </w:p>
    <w:p w:rsidR="00D06E7D" w:rsidRPr="00D06E7D" w:rsidRDefault="00D06E7D" w:rsidP="00D06E7D">
      <w:pPr>
        <w:rPr>
          <w:lang w:val="en-GB"/>
        </w:rPr>
      </w:pPr>
      <w:r w:rsidRPr="00D06E7D">
        <w:rPr>
          <w:lang w:val="en-GB"/>
        </w:rPr>
        <w:t>You can see a detailed description of the two scales in my article in JOS.</w:t>
      </w:r>
    </w:p>
    <w:p w:rsidR="00D06E7D" w:rsidRPr="00D06E7D" w:rsidRDefault="00D06E7D" w:rsidP="00D06E7D">
      <w:pPr>
        <w:rPr>
          <w:lang w:val="en-GB"/>
        </w:rPr>
      </w:pPr>
      <w:r w:rsidRPr="00D06E7D">
        <w:rPr>
          <w:lang w:val="en-GB"/>
        </w:rPr>
        <w:t xml:space="preserve">Folded at root 10 can from time to time provide a quick answer. But, in general folded at pi provides many more easy solutions as pi is used on many </w:t>
      </w:r>
      <w:proofErr w:type="spellStart"/>
      <w:r w:rsidRPr="00D06E7D">
        <w:rPr>
          <w:lang w:val="en-GB"/>
        </w:rPr>
        <w:t>many</w:t>
      </w:r>
      <w:proofErr w:type="spellEnd"/>
      <w:r w:rsidRPr="00D06E7D">
        <w:rPr>
          <w:lang w:val="en-GB"/>
        </w:rPr>
        <w:t xml:space="preserve"> methods while root 10 is rarely needed.</w:t>
      </w:r>
    </w:p>
    <w:p w:rsidR="00D06E7D" w:rsidRPr="00D06E7D" w:rsidRDefault="00D06E7D" w:rsidP="00D06E7D">
      <w:pPr>
        <w:rPr>
          <w:lang w:val="en-GB"/>
        </w:rPr>
      </w:pPr>
    </w:p>
    <w:p w:rsidR="00D06E7D" w:rsidRDefault="00D06E7D" w:rsidP="00D06E7D">
      <w:proofErr w:type="spellStart"/>
      <w:r>
        <w:t>marion</w:t>
      </w:r>
      <w:proofErr w:type="spellEnd"/>
      <w:r>
        <w:t xml:space="preserve"> </w:t>
      </w:r>
      <w:proofErr w:type="spellStart"/>
      <w:r>
        <w:t>moon</w:t>
      </w:r>
      <w:proofErr w:type="spellEnd"/>
    </w:p>
    <w:p w:rsidR="00D06E7D" w:rsidRDefault="00D06E7D" w:rsidP="00D06E7D">
      <w:pPr>
        <w:pBdr>
          <w:bottom w:val="single" w:sz="4" w:space="1" w:color="auto"/>
        </w:pBdr>
      </w:pPr>
    </w:p>
    <w:p w:rsidR="00D06E7D" w:rsidRDefault="00D06E7D" w:rsidP="00D06E7D"/>
    <w:p w:rsidR="00D06E7D" w:rsidRPr="00D06E7D" w:rsidRDefault="00D06E7D" w:rsidP="00D06E7D">
      <w:pPr>
        <w:rPr>
          <w:lang w:val="en-GB"/>
        </w:rPr>
      </w:pPr>
      <w:r w:rsidRPr="00D06E7D">
        <w:rPr>
          <w:lang w:val="en-GB"/>
        </w:rPr>
        <w:t xml:space="preserve">Message 3 of </w:t>
      </w:r>
      <w:proofErr w:type="gramStart"/>
      <w:r w:rsidRPr="00D06E7D">
        <w:rPr>
          <w:lang w:val="en-GB"/>
        </w:rPr>
        <w:t>18 ,</w:t>
      </w:r>
      <w:proofErr w:type="gramEnd"/>
      <w:r w:rsidRPr="00D06E7D">
        <w:rPr>
          <w:lang w:val="en-GB"/>
        </w:rPr>
        <w:t xml:space="preserve"> Sep 6, 2017 </w:t>
      </w:r>
    </w:p>
    <w:p w:rsidR="00D06E7D" w:rsidRPr="00D06E7D" w:rsidRDefault="00D06E7D" w:rsidP="00D06E7D">
      <w:pPr>
        <w:rPr>
          <w:lang w:val="en-GB"/>
        </w:rPr>
      </w:pPr>
      <w:r w:rsidRPr="00D06E7D">
        <w:rPr>
          <w:lang w:val="en-GB"/>
        </w:rPr>
        <w:t xml:space="preserve">The purpose of the folded scales is to allow more computations to proceed without having to swap indices. The closer to the precise </w:t>
      </w:r>
      <w:proofErr w:type="spellStart"/>
      <w:r w:rsidRPr="00D06E7D">
        <w:rPr>
          <w:lang w:val="en-GB"/>
        </w:rPr>
        <w:t>center</w:t>
      </w:r>
      <w:proofErr w:type="spellEnd"/>
      <w:r w:rsidRPr="00D06E7D">
        <w:rPr>
          <w:lang w:val="en-GB"/>
        </w:rPr>
        <w:t xml:space="preserve"> of the C scale the folding is done, the more chance there is that a computation can proceed without an index swap.</w:t>
      </w:r>
    </w:p>
    <w:p w:rsidR="00D06E7D" w:rsidRPr="00D06E7D" w:rsidRDefault="00D06E7D" w:rsidP="00D06E7D">
      <w:pPr>
        <w:rPr>
          <w:lang w:val="en-GB"/>
        </w:rPr>
      </w:pPr>
    </w:p>
    <w:p w:rsidR="00D06E7D" w:rsidRPr="00D06E7D" w:rsidRDefault="00D06E7D" w:rsidP="00D06E7D">
      <w:pPr>
        <w:rPr>
          <w:lang w:val="en-GB"/>
        </w:rPr>
      </w:pPr>
      <w:r w:rsidRPr="00D06E7D">
        <w:rPr>
          <w:lang w:val="en-GB"/>
        </w:rPr>
        <w:t xml:space="preserve">Now, the square root of 10 is the exact </w:t>
      </w:r>
      <w:proofErr w:type="spellStart"/>
      <w:r w:rsidRPr="00D06E7D">
        <w:rPr>
          <w:lang w:val="en-GB"/>
        </w:rPr>
        <w:t>center</w:t>
      </w:r>
      <w:proofErr w:type="spellEnd"/>
      <w:r w:rsidRPr="00D06E7D">
        <w:rPr>
          <w:lang w:val="en-GB"/>
        </w:rPr>
        <w:t xml:space="preserve"> of the C scale (the log of the square root of ten is .50000), so folding there is the best spot for the single purpose of preventing swapping.</w:t>
      </w:r>
    </w:p>
    <w:p w:rsidR="00D06E7D" w:rsidRPr="00D06E7D" w:rsidRDefault="00D06E7D" w:rsidP="00D06E7D">
      <w:pPr>
        <w:rPr>
          <w:lang w:val="en-GB"/>
        </w:rPr>
      </w:pPr>
    </w:p>
    <w:p w:rsidR="00D06E7D" w:rsidRPr="00D06E7D" w:rsidRDefault="00D06E7D" w:rsidP="00D06E7D">
      <w:pPr>
        <w:rPr>
          <w:lang w:val="en-GB"/>
        </w:rPr>
      </w:pPr>
      <w:r w:rsidRPr="00D06E7D">
        <w:rPr>
          <w:lang w:val="en-GB"/>
        </w:rPr>
        <w:t>However, pi is extremely close to the square root of 10 (the log of pi is .49715</w:t>
      </w:r>
      <w:proofErr w:type="gramStart"/>
      <w:r w:rsidRPr="00D06E7D">
        <w:rPr>
          <w:lang w:val="en-GB"/>
        </w:rPr>
        <w:t>), and</w:t>
      </w:r>
      <w:proofErr w:type="gramEnd"/>
      <w:r w:rsidRPr="00D06E7D">
        <w:rPr>
          <w:lang w:val="en-GB"/>
        </w:rPr>
        <w:t xml:space="preserve"> folding there adds the additional feature of having a trivial way to multiply or divide by pi without having to move the slide or cursor.</w:t>
      </w:r>
    </w:p>
    <w:p w:rsidR="00D06E7D" w:rsidRPr="00D06E7D" w:rsidRDefault="00D06E7D" w:rsidP="00D06E7D">
      <w:pPr>
        <w:rPr>
          <w:lang w:val="en-GB"/>
        </w:rPr>
      </w:pPr>
    </w:p>
    <w:p w:rsidR="00D06E7D" w:rsidRPr="00D06E7D" w:rsidRDefault="00D06E7D" w:rsidP="00D06E7D">
      <w:pPr>
        <w:rPr>
          <w:lang w:val="en-GB"/>
        </w:rPr>
      </w:pPr>
      <w:r w:rsidRPr="00D06E7D">
        <w:rPr>
          <w:lang w:val="en-GB"/>
        </w:rPr>
        <w:t xml:space="preserve">The underlying reason for </w:t>
      </w:r>
      <w:proofErr w:type="gramStart"/>
      <w:r w:rsidRPr="00D06E7D">
        <w:rPr>
          <w:lang w:val="en-GB"/>
        </w:rPr>
        <w:t>both of these</w:t>
      </w:r>
      <w:proofErr w:type="gramEnd"/>
      <w:r w:rsidRPr="00D06E7D">
        <w:rPr>
          <w:lang w:val="en-GB"/>
        </w:rPr>
        <w:t xml:space="preserve"> purposes is to prevent extra movements of the slide or cursor on the slide rule. Each movement adds to the overall accumulation of error. Learning to use a slide rule effectively comes down to learning how to perform an arbitrary computation with the fewest possible movements.</w:t>
      </w:r>
    </w:p>
    <w:p w:rsidR="00D06E7D" w:rsidRPr="00D06E7D" w:rsidRDefault="00D06E7D" w:rsidP="00D06E7D">
      <w:pPr>
        <w:rPr>
          <w:lang w:val="en-GB"/>
        </w:rPr>
      </w:pPr>
    </w:p>
    <w:p w:rsidR="00D06E7D" w:rsidRPr="00D06E7D" w:rsidRDefault="00D06E7D" w:rsidP="00D06E7D">
      <w:pPr>
        <w:rPr>
          <w:lang w:val="en-GB"/>
        </w:rPr>
      </w:pPr>
      <w:r w:rsidRPr="00D06E7D">
        <w:rPr>
          <w:lang w:val="en-GB"/>
        </w:rPr>
        <w:t xml:space="preserve">On the original straight slide rules, that is, back in </w:t>
      </w:r>
      <w:proofErr w:type="spellStart"/>
      <w:r w:rsidRPr="00D06E7D">
        <w:rPr>
          <w:lang w:val="en-GB"/>
        </w:rPr>
        <w:t>Oughtred’s</w:t>
      </w:r>
      <w:proofErr w:type="spellEnd"/>
      <w:r w:rsidRPr="00D06E7D">
        <w:rPr>
          <w:lang w:val="en-GB"/>
        </w:rPr>
        <w:t xml:space="preserve"> time, and for at least a century thereafter, the main scales used on slide rules were what we call the A and B scales today. These allowed all single calculations, that is, every multiplication, every division, every proportional setting, to take place without having to worry about which index to use. You couldn’t go wrong. The disadvantage of this approach is clear — using the A and B scale for computations has twice the accumulating errors of using the C/D/CF/DF.</w:t>
      </w:r>
    </w:p>
    <w:p w:rsidR="00D06E7D" w:rsidRPr="00D06E7D" w:rsidRDefault="00D06E7D" w:rsidP="00D06E7D">
      <w:pPr>
        <w:rPr>
          <w:lang w:val="en-GB"/>
        </w:rPr>
      </w:pPr>
    </w:p>
    <w:p w:rsidR="00D06E7D" w:rsidRPr="00D06E7D" w:rsidRDefault="00D06E7D" w:rsidP="00D06E7D">
      <w:pPr>
        <w:rPr>
          <w:lang w:val="en-GB"/>
        </w:rPr>
      </w:pPr>
      <w:r w:rsidRPr="00D06E7D">
        <w:rPr>
          <w:lang w:val="en-GB"/>
        </w:rPr>
        <w:t>The C and D scales could not become the main “engine” of the slide rule, as we think of them today, until the CF and DF scales were invented. Have you ever wondered why the A and B scales got to be called the A and B scales, while the C and D scales were relegated to letters further down in the alphabet, and therefore, less important?</w:t>
      </w:r>
    </w:p>
    <w:p w:rsidR="00D06E7D" w:rsidRPr="00D06E7D" w:rsidRDefault="00D06E7D" w:rsidP="00D06E7D">
      <w:pPr>
        <w:rPr>
          <w:lang w:val="en-GB"/>
        </w:rPr>
      </w:pPr>
    </w:p>
    <w:p w:rsidR="00D06E7D" w:rsidRPr="00D06E7D" w:rsidRDefault="00D06E7D" w:rsidP="00D06E7D">
      <w:pPr>
        <w:rPr>
          <w:lang w:val="en-GB"/>
        </w:rPr>
      </w:pPr>
      <w:r w:rsidRPr="00D06E7D">
        <w:rPr>
          <w:lang w:val="en-GB"/>
        </w:rPr>
        <w:lastRenderedPageBreak/>
        <w:t>The main advantage of the circular slide rule, which even Oughtred knew well, is that the single cycle scale is all that is required, because there is no notion of index swapping on such a rule. Today we mostly erroneously believe that the “Gunter” line or scale corresponded to today’s C scale. It did not. It was an A scale. There is nothing corresponding to a C scale on a Gunter rule.</w:t>
      </w:r>
    </w:p>
    <w:p w:rsidR="00D06E7D" w:rsidRPr="00D06E7D" w:rsidRDefault="00D06E7D" w:rsidP="00D06E7D">
      <w:pPr>
        <w:rPr>
          <w:lang w:val="en-GB"/>
        </w:rPr>
      </w:pPr>
    </w:p>
    <w:p w:rsidR="00D06E7D" w:rsidRPr="00D06E7D" w:rsidRDefault="00D06E7D" w:rsidP="00D06E7D">
      <w:pPr>
        <w:rPr>
          <w:lang w:val="en-GB"/>
        </w:rPr>
      </w:pPr>
      <w:r w:rsidRPr="00D06E7D">
        <w:rPr>
          <w:lang w:val="en-GB"/>
        </w:rPr>
        <w:t xml:space="preserve">The historical precedent to the two </w:t>
      </w:r>
      <w:proofErr w:type="gramStart"/>
      <w:r w:rsidRPr="00D06E7D">
        <w:rPr>
          <w:lang w:val="en-GB"/>
        </w:rPr>
        <w:t>slide</w:t>
      </w:r>
      <w:proofErr w:type="gramEnd"/>
      <w:r w:rsidRPr="00D06E7D">
        <w:rPr>
          <w:lang w:val="en-GB"/>
        </w:rPr>
        <w:t xml:space="preserve">, sliding rule, was a single “Gunter line” and a pair of dividers. That single line had to be an A scale. The two </w:t>
      </w:r>
      <w:proofErr w:type="gramStart"/>
      <w:r w:rsidRPr="00D06E7D">
        <w:rPr>
          <w:lang w:val="en-GB"/>
        </w:rPr>
        <w:t>slide</w:t>
      </w:r>
      <w:proofErr w:type="gramEnd"/>
      <w:r w:rsidRPr="00D06E7D">
        <w:rPr>
          <w:lang w:val="en-GB"/>
        </w:rPr>
        <w:t xml:space="preserve">, sliding rule of Oughtred, was “simply” a convenient way to do away with dividers, while still doing computations in exactly the same way — the original Oughtred rule consisted of two Gunter lines, that is two A scales. This also lets us know why the A and B scales are found above the C and D scales on every slide rule that has them all. It’s that importance thing once again. From deep out of the history of the slide rule, the A and B scales were the engine rules, and C and D were ONLY used to find squares and square roots. Isn’t it fascinating that the C and D scales retained their inferior </w:t>
      </w:r>
      <w:proofErr w:type="spellStart"/>
      <w:r w:rsidRPr="00D06E7D">
        <w:rPr>
          <w:lang w:val="en-GB"/>
        </w:rPr>
        <w:t>labeling</w:t>
      </w:r>
      <w:proofErr w:type="spellEnd"/>
      <w:r w:rsidRPr="00D06E7D">
        <w:rPr>
          <w:lang w:val="en-GB"/>
        </w:rPr>
        <w:t>, and their inferior positioning on slide rule bodies, all the way up to modern times?</w:t>
      </w:r>
    </w:p>
    <w:p w:rsidR="00D06E7D" w:rsidRPr="00D06E7D" w:rsidRDefault="00D06E7D" w:rsidP="00D06E7D">
      <w:pPr>
        <w:rPr>
          <w:lang w:val="en-GB"/>
        </w:rPr>
      </w:pPr>
    </w:p>
    <w:p w:rsidR="00D06E7D" w:rsidRPr="00D06E7D" w:rsidRDefault="00D06E7D" w:rsidP="00D06E7D">
      <w:pPr>
        <w:rPr>
          <w:lang w:val="en-GB"/>
        </w:rPr>
      </w:pPr>
      <w:r w:rsidRPr="00D06E7D">
        <w:rPr>
          <w:lang w:val="en-GB"/>
        </w:rPr>
        <w:t>Here’s a question of some subtlety, to test your slide rule mettle:</w:t>
      </w:r>
    </w:p>
    <w:p w:rsidR="00D06E7D" w:rsidRPr="00D06E7D" w:rsidRDefault="00D06E7D" w:rsidP="00D06E7D">
      <w:pPr>
        <w:rPr>
          <w:lang w:val="en-GB"/>
        </w:rPr>
      </w:pPr>
    </w:p>
    <w:p w:rsidR="00D06E7D" w:rsidRPr="00D06E7D" w:rsidRDefault="00D06E7D" w:rsidP="00D06E7D">
      <w:pPr>
        <w:rPr>
          <w:lang w:val="en-GB"/>
        </w:rPr>
      </w:pPr>
      <w:r w:rsidRPr="00D06E7D">
        <w:rPr>
          <w:lang w:val="en-GB"/>
        </w:rPr>
        <w:t>If a CF scale is folded at the square root of 10, then the corresponding CFI scale is also folded there. But if the CF scale is folded at pi, the corresponding CFI scale is NOT folded at pi. Where is it folded?</w:t>
      </w:r>
    </w:p>
    <w:p w:rsidR="00D06E7D" w:rsidRPr="00D06E7D" w:rsidRDefault="00D06E7D" w:rsidP="00D06E7D">
      <w:pPr>
        <w:rPr>
          <w:lang w:val="en-GB"/>
        </w:rPr>
      </w:pPr>
    </w:p>
    <w:p w:rsidR="00D06E7D" w:rsidRPr="00D06E7D" w:rsidRDefault="00D06E7D" w:rsidP="00D06E7D">
      <w:pPr>
        <w:rPr>
          <w:lang w:val="en-GB"/>
        </w:rPr>
      </w:pPr>
      <w:r w:rsidRPr="00D06E7D">
        <w:rPr>
          <w:lang w:val="en-GB"/>
        </w:rPr>
        <w:t>Tom Wetmore</w:t>
      </w:r>
    </w:p>
    <w:p w:rsidR="00D06E7D" w:rsidRPr="00D06E7D" w:rsidRDefault="00D06E7D" w:rsidP="00D06E7D">
      <w:pPr>
        <w:pBdr>
          <w:bottom w:val="single" w:sz="4" w:space="1" w:color="auto"/>
        </w:pBdr>
        <w:rPr>
          <w:lang w:val="en-GB"/>
        </w:rPr>
      </w:pPr>
    </w:p>
    <w:p w:rsidR="00D06E7D" w:rsidRPr="00D06E7D" w:rsidRDefault="00D06E7D" w:rsidP="00D06E7D">
      <w:pPr>
        <w:rPr>
          <w:lang w:val="en-GB"/>
        </w:rPr>
      </w:pPr>
      <w:r w:rsidRPr="00D06E7D">
        <w:rPr>
          <w:lang w:val="en-GB"/>
        </w:rPr>
        <w:t xml:space="preserve">Message 4 of </w:t>
      </w:r>
      <w:proofErr w:type="gramStart"/>
      <w:r w:rsidRPr="00D06E7D">
        <w:rPr>
          <w:lang w:val="en-GB"/>
        </w:rPr>
        <w:t>18 ,</w:t>
      </w:r>
      <w:proofErr w:type="gramEnd"/>
      <w:r w:rsidRPr="00D06E7D">
        <w:rPr>
          <w:lang w:val="en-GB"/>
        </w:rPr>
        <w:t xml:space="preserve"> Sep 7, 2017 </w:t>
      </w:r>
    </w:p>
    <w:p w:rsidR="00D06E7D" w:rsidRDefault="00D06E7D" w:rsidP="00D06E7D">
      <w:pPr>
        <w:rPr>
          <w:lang w:val="en-GB"/>
        </w:rPr>
      </w:pPr>
      <w:r w:rsidRPr="00D06E7D">
        <w:rPr>
          <w:lang w:val="en-GB"/>
        </w:rPr>
        <w:t>The folded scale should be folded at the geometrical medium point of the log scale, at log 0.5 that is the log (</w:t>
      </w:r>
      <w:proofErr w:type="spellStart"/>
      <w:r w:rsidRPr="00D06E7D">
        <w:rPr>
          <w:lang w:val="en-GB"/>
        </w:rPr>
        <w:t>sqr</w:t>
      </w:r>
      <w:proofErr w:type="spellEnd"/>
      <w:r w:rsidRPr="00D06E7D">
        <w:rPr>
          <w:lang w:val="en-GB"/>
        </w:rPr>
        <w:t xml:space="preserve"> 10). In this case the </w:t>
      </w:r>
      <w:proofErr w:type="spellStart"/>
      <w:r w:rsidRPr="00D06E7D">
        <w:rPr>
          <w:lang w:val="en-GB"/>
        </w:rPr>
        <w:t>corrispondence</w:t>
      </w:r>
      <w:proofErr w:type="spellEnd"/>
      <w:r w:rsidRPr="00D06E7D">
        <w:rPr>
          <w:lang w:val="en-GB"/>
        </w:rPr>
        <w:t xml:space="preserve"> between C and CF is C×sqr10=CF. Log 3.14 is very close to log (square root 10) and this point is a good alternative for a folding point because the </w:t>
      </w:r>
      <w:proofErr w:type="spellStart"/>
      <w:r w:rsidRPr="00D06E7D">
        <w:rPr>
          <w:lang w:val="en-GB"/>
        </w:rPr>
        <w:t>corrispondence</w:t>
      </w:r>
      <w:proofErr w:type="spellEnd"/>
      <w:r w:rsidRPr="00D06E7D">
        <w:rPr>
          <w:lang w:val="en-GB"/>
        </w:rPr>
        <w:t xml:space="preserve"> between the C scale and the CF scale is C×3.14=CF. So </w:t>
      </w:r>
      <w:proofErr w:type="spellStart"/>
      <w:r w:rsidRPr="00D06E7D">
        <w:rPr>
          <w:lang w:val="en-GB"/>
        </w:rPr>
        <w:t>Henmi</w:t>
      </w:r>
      <w:proofErr w:type="spellEnd"/>
      <w:r w:rsidRPr="00D06E7D">
        <w:rPr>
          <w:lang w:val="en-GB"/>
        </w:rPr>
        <w:t xml:space="preserve"> is folded in the right point and you can multiply a number per sqr10 </w:t>
      </w:r>
      <w:proofErr w:type="spellStart"/>
      <w:r w:rsidRPr="00D06E7D">
        <w:rPr>
          <w:lang w:val="en-GB"/>
        </w:rPr>
        <w:t>immediatly</w:t>
      </w:r>
      <w:proofErr w:type="spellEnd"/>
      <w:r w:rsidRPr="00D06E7D">
        <w:rPr>
          <w:lang w:val="en-GB"/>
        </w:rPr>
        <w:t>. If you do a lot of calculations with 3.14 the second type is a better alternative.</w:t>
      </w:r>
    </w:p>
    <w:p w:rsidR="00D06E7D" w:rsidRDefault="00D06E7D" w:rsidP="00D06E7D">
      <w:pPr>
        <w:rPr>
          <w:lang w:val="en-GB"/>
        </w:rPr>
      </w:pPr>
      <w:proofErr w:type="spellStart"/>
      <w:r>
        <w:rPr>
          <w:lang w:val="en-GB"/>
        </w:rPr>
        <w:t>AGB</w:t>
      </w:r>
      <w:proofErr w:type="spellEnd"/>
    </w:p>
    <w:p w:rsidR="00D06E7D" w:rsidRDefault="00D06E7D" w:rsidP="00D06E7D">
      <w:pPr>
        <w:pBdr>
          <w:bottom w:val="single" w:sz="4" w:space="1" w:color="auto"/>
        </w:pBdr>
        <w:rPr>
          <w:lang w:val="en-GB"/>
        </w:rPr>
      </w:pPr>
    </w:p>
    <w:p w:rsidR="00D06E7D" w:rsidRPr="00D06E7D" w:rsidRDefault="00D06E7D" w:rsidP="00D06E7D">
      <w:pPr>
        <w:rPr>
          <w:lang w:val="en-GB"/>
        </w:rPr>
      </w:pPr>
      <w:r w:rsidRPr="00D06E7D">
        <w:rPr>
          <w:lang w:val="en-GB"/>
        </w:rPr>
        <w:t xml:space="preserve">Message 5 of </w:t>
      </w:r>
      <w:proofErr w:type="gramStart"/>
      <w:r w:rsidRPr="00D06E7D">
        <w:rPr>
          <w:lang w:val="en-GB"/>
        </w:rPr>
        <w:t>18 ,</w:t>
      </w:r>
      <w:proofErr w:type="gramEnd"/>
      <w:r w:rsidRPr="00D06E7D">
        <w:rPr>
          <w:lang w:val="en-GB"/>
        </w:rPr>
        <w:t xml:space="preserve"> Sep 7, 2017 </w:t>
      </w:r>
    </w:p>
    <w:p w:rsidR="00D06E7D" w:rsidRPr="00D06E7D" w:rsidRDefault="00D06E7D" w:rsidP="00D06E7D">
      <w:pPr>
        <w:rPr>
          <w:lang w:val="en-GB"/>
        </w:rPr>
      </w:pPr>
      <w:r w:rsidRPr="00D06E7D">
        <w:rPr>
          <w:lang w:val="en-GB"/>
        </w:rPr>
        <w:t xml:space="preserve">Hello </w:t>
      </w:r>
      <w:proofErr w:type="spellStart"/>
      <w:r w:rsidRPr="00D06E7D">
        <w:rPr>
          <w:lang w:val="en-GB"/>
        </w:rPr>
        <w:t>zunnu</w:t>
      </w:r>
      <w:proofErr w:type="spellEnd"/>
      <w:proofErr w:type="gramStart"/>
      <w:r w:rsidRPr="00D06E7D">
        <w:rPr>
          <w:lang w:val="en-GB"/>
        </w:rPr>
        <w:t>. . . .</w:t>
      </w:r>
      <w:proofErr w:type="gramEnd"/>
    </w:p>
    <w:p w:rsidR="00D06E7D" w:rsidRPr="00D06E7D" w:rsidRDefault="00D06E7D" w:rsidP="00D06E7D">
      <w:pPr>
        <w:rPr>
          <w:lang w:val="en-GB"/>
        </w:rPr>
      </w:pPr>
    </w:p>
    <w:p w:rsidR="00D06E7D" w:rsidRPr="00D06E7D" w:rsidRDefault="00D06E7D" w:rsidP="00D06E7D">
      <w:pPr>
        <w:rPr>
          <w:lang w:val="en-GB"/>
        </w:rPr>
      </w:pPr>
      <w:r w:rsidRPr="00D06E7D">
        <w:rPr>
          <w:lang w:val="en-GB"/>
        </w:rPr>
        <w:t xml:space="preserve">There are 37 </w:t>
      </w:r>
      <w:proofErr w:type="spellStart"/>
      <w:r w:rsidRPr="00D06E7D">
        <w:rPr>
          <w:lang w:val="en-GB"/>
        </w:rPr>
        <w:t>Hemmi</w:t>
      </w:r>
      <w:proofErr w:type="spellEnd"/>
      <w:r w:rsidRPr="00D06E7D">
        <w:rPr>
          <w:lang w:val="en-GB"/>
        </w:rPr>
        <w:t xml:space="preserve"> rules with scales folded at square root of 10 in Paul Ross's </w:t>
      </w:r>
    </w:p>
    <w:p w:rsidR="00D06E7D" w:rsidRPr="00D06E7D" w:rsidRDefault="00D06E7D" w:rsidP="00D06E7D">
      <w:pPr>
        <w:rPr>
          <w:lang w:val="en-GB"/>
        </w:rPr>
      </w:pPr>
      <w:proofErr w:type="spellStart"/>
      <w:r w:rsidRPr="00D06E7D">
        <w:rPr>
          <w:lang w:val="en-GB"/>
        </w:rPr>
        <w:t>Hemmi</w:t>
      </w:r>
      <w:proofErr w:type="spellEnd"/>
      <w:r w:rsidRPr="00D06E7D">
        <w:rPr>
          <w:lang w:val="en-GB"/>
        </w:rPr>
        <w:t xml:space="preserve"> Slide Rule Catalogue </w:t>
      </w:r>
      <w:proofErr w:type="spellStart"/>
      <w:proofErr w:type="gramStart"/>
      <w:r w:rsidRPr="00D06E7D">
        <w:rPr>
          <w:lang w:val="en-GB"/>
        </w:rPr>
        <w:t>Raisonne</w:t>
      </w:r>
      <w:proofErr w:type="spellEnd"/>
      <w:r w:rsidRPr="00D06E7D">
        <w:rPr>
          <w:lang w:val="en-GB"/>
        </w:rPr>
        <w:t xml:space="preserve">  See</w:t>
      </w:r>
      <w:proofErr w:type="gramEnd"/>
      <w:r w:rsidRPr="00D06E7D">
        <w:rPr>
          <w:lang w:val="en-GB"/>
        </w:rPr>
        <w:t xml:space="preserve"> it at his website Slide Rule Trading Co.</w:t>
      </w:r>
    </w:p>
    <w:p w:rsidR="00D06E7D" w:rsidRPr="00D06E7D" w:rsidRDefault="00D06E7D" w:rsidP="00D06E7D">
      <w:pPr>
        <w:rPr>
          <w:lang w:val="en-GB"/>
        </w:rPr>
      </w:pPr>
      <w:r w:rsidRPr="00D06E7D">
        <w:rPr>
          <w:lang w:val="en-GB"/>
        </w:rPr>
        <w:t>srtco.us</w:t>
      </w:r>
    </w:p>
    <w:p w:rsidR="00D06E7D" w:rsidRPr="00D06E7D" w:rsidRDefault="00D06E7D" w:rsidP="00D06E7D">
      <w:pPr>
        <w:rPr>
          <w:lang w:val="en-GB"/>
        </w:rPr>
      </w:pPr>
      <w:r w:rsidRPr="00D06E7D">
        <w:rPr>
          <w:lang w:val="en-GB"/>
        </w:rPr>
        <w:t>There must be many more in other makers' lists.</w:t>
      </w:r>
    </w:p>
    <w:p w:rsidR="00D06E7D" w:rsidRPr="00D06E7D" w:rsidRDefault="00D06E7D" w:rsidP="00D06E7D">
      <w:pPr>
        <w:rPr>
          <w:lang w:val="en-GB"/>
        </w:rPr>
      </w:pPr>
    </w:p>
    <w:p w:rsidR="00D06E7D" w:rsidRPr="00D06E7D" w:rsidRDefault="00D06E7D" w:rsidP="00D06E7D">
      <w:pPr>
        <w:rPr>
          <w:lang w:val="en-GB"/>
        </w:rPr>
      </w:pPr>
      <w:r w:rsidRPr="00D06E7D">
        <w:rPr>
          <w:lang w:val="en-GB"/>
        </w:rPr>
        <w:t xml:space="preserve">For a very good analysis and explanation of scales folded at square root of 10 see </w:t>
      </w:r>
    </w:p>
    <w:p w:rsidR="00D06E7D" w:rsidRPr="00D06E7D" w:rsidRDefault="00D06E7D" w:rsidP="00D06E7D">
      <w:pPr>
        <w:rPr>
          <w:lang w:val="en-GB"/>
        </w:rPr>
      </w:pPr>
      <w:proofErr w:type="spellStart"/>
      <w:r w:rsidRPr="00D06E7D">
        <w:rPr>
          <w:lang w:val="en-GB"/>
        </w:rPr>
        <w:t>Mation</w:t>
      </w:r>
      <w:proofErr w:type="spellEnd"/>
      <w:r w:rsidRPr="00D06E7D">
        <w:rPr>
          <w:lang w:val="en-GB"/>
        </w:rPr>
        <w:t xml:space="preserve"> Moon's excellent article " Square Root of 10 Folded Scales" in the Journal</w:t>
      </w:r>
    </w:p>
    <w:p w:rsidR="00D06E7D" w:rsidRPr="00D06E7D" w:rsidRDefault="00D06E7D" w:rsidP="00D06E7D">
      <w:pPr>
        <w:rPr>
          <w:lang w:val="en-GB"/>
        </w:rPr>
      </w:pPr>
      <w:r w:rsidRPr="00D06E7D">
        <w:rPr>
          <w:lang w:val="en-GB"/>
        </w:rPr>
        <w:t>of the Oughtred Society, Volume 19, Number 1, Spring, 2010.</w:t>
      </w:r>
    </w:p>
    <w:p w:rsidR="00D06E7D" w:rsidRPr="00D06E7D" w:rsidRDefault="00D06E7D" w:rsidP="00D06E7D">
      <w:pPr>
        <w:rPr>
          <w:lang w:val="en-GB"/>
        </w:rPr>
      </w:pPr>
    </w:p>
    <w:p w:rsidR="00D06E7D" w:rsidRPr="00D06E7D" w:rsidRDefault="00D06E7D" w:rsidP="00D06E7D">
      <w:pPr>
        <w:rPr>
          <w:lang w:val="en-GB"/>
        </w:rPr>
      </w:pPr>
      <w:r w:rsidRPr="00D06E7D">
        <w:rPr>
          <w:lang w:val="en-GB"/>
        </w:rPr>
        <w:lastRenderedPageBreak/>
        <w:t>To read this article, go to the Oughtred Society's website www.oughtred.org</w:t>
      </w:r>
    </w:p>
    <w:p w:rsidR="00D06E7D" w:rsidRPr="00D06E7D" w:rsidRDefault="00D06E7D" w:rsidP="00D06E7D">
      <w:pPr>
        <w:rPr>
          <w:lang w:val="en-GB"/>
        </w:rPr>
      </w:pPr>
      <w:r w:rsidRPr="00D06E7D">
        <w:rPr>
          <w:lang w:val="en-GB"/>
        </w:rPr>
        <w:t>Select Journal Search in the main menu</w:t>
      </w:r>
    </w:p>
    <w:p w:rsidR="00D06E7D" w:rsidRPr="00D06E7D" w:rsidRDefault="00D06E7D" w:rsidP="00D06E7D">
      <w:pPr>
        <w:rPr>
          <w:lang w:val="en-GB"/>
        </w:rPr>
      </w:pPr>
      <w:r w:rsidRPr="00D06E7D">
        <w:rPr>
          <w:lang w:val="en-GB"/>
        </w:rPr>
        <w:t>Enter moon as author.</w:t>
      </w:r>
    </w:p>
    <w:p w:rsidR="00D06E7D" w:rsidRPr="00D06E7D" w:rsidRDefault="00D06E7D" w:rsidP="00D06E7D">
      <w:pPr>
        <w:rPr>
          <w:lang w:val="en-GB"/>
        </w:rPr>
      </w:pPr>
      <w:r w:rsidRPr="00D06E7D">
        <w:rPr>
          <w:lang w:val="en-GB"/>
        </w:rPr>
        <w:t>Enter square root of 10 as keyword.</w:t>
      </w:r>
    </w:p>
    <w:p w:rsidR="00D06E7D" w:rsidRPr="00D06E7D" w:rsidRDefault="00D06E7D" w:rsidP="00D06E7D">
      <w:pPr>
        <w:rPr>
          <w:lang w:val="en-GB"/>
        </w:rPr>
      </w:pPr>
      <w:r w:rsidRPr="00D06E7D">
        <w:rPr>
          <w:lang w:val="en-GB"/>
        </w:rPr>
        <w:t>A short list of articles will appear.</w:t>
      </w:r>
    </w:p>
    <w:p w:rsidR="00D06E7D" w:rsidRPr="00D06E7D" w:rsidRDefault="00D06E7D" w:rsidP="00D06E7D">
      <w:pPr>
        <w:rPr>
          <w:lang w:val="en-GB"/>
        </w:rPr>
      </w:pPr>
      <w:r w:rsidRPr="00D06E7D">
        <w:rPr>
          <w:lang w:val="en-GB"/>
        </w:rPr>
        <w:t>Select the article you want.</w:t>
      </w:r>
    </w:p>
    <w:p w:rsidR="00D06E7D" w:rsidRPr="00D06E7D" w:rsidRDefault="00D06E7D" w:rsidP="00D06E7D">
      <w:pPr>
        <w:rPr>
          <w:lang w:val="en-GB"/>
        </w:rPr>
      </w:pPr>
    </w:p>
    <w:p w:rsidR="00D06E7D" w:rsidRPr="00D06E7D" w:rsidRDefault="00D06E7D" w:rsidP="00D06E7D">
      <w:pPr>
        <w:rPr>
          <w:lang w:val="en-GB"/>
        </w:rPr>
      </w:pPr>
      <w:r w:rsidRPr="00D06E7D">
        <w:rPr>
          <w:lang w:val="en-GB"/>
        </w:rPr>
        <w:t>Ted Hume</w:t>
      </w:r>
    </w:p>
    <w:p w:rsidR="00D06E7D" w:rsidRDefault="00D06E7D" w:rsidP="00D06E7D">
      <w:pPr>
        <w:rPr>
          <w:lang w:val="en-GB"/>
        </w:rPr>
      </w:pPr>
      <w:r w:rsidRPr="00D06E7D">
        <w:rPr>
          <w:lang w:val="en-GB"/>
        </w:rPr>
        <w:t>San Angelo, Texas</w:t>
      </w:r>
    </w:p>
    <w:p w:rsidR="00D06E7D" w:rsidRDefault="00D06E7D" w:rsidP="00D06E7D">
      <w:pPr>
        <w:pBdr>
          <w:bottom w:val="single" w:sz="4" w:space="1" w:color="auto"/>
        </w:pBdr>
        <w:rPr>
          <w:lang w:val="en-GB"/>
        </w:rPr>
      </w:pPr>
    </w:p>
    <w:p w:rsidR="00D06E7D" w:rsidRPr="00D06E7D" w:rsidRDefault="00D06E7D" w:rsidP="00D06E7D">
      <w:pPr>
        <w:rPr>
          <w:lang w:val="en-GB"/>
        </w:rPr>
      </w:pPr>
      <w:r w:rsidRPr="00D06E7D">
        <w:rPr>
          <w:lang w:val="en-GB"/>
        </w:rPr>
        <w:t xml:space="preserve">Message 6 of </w:t>
      </w:r>
      <w:proofErr w:type="gramStart"/>
      <w:r w:rsidRPr="00D06E7D">
        <w:rPr>
          <w:lang w:val="en-GB"/>
        </w:rPr>
        <w:t>18 ,</w:t>
      </w:r>
      <w:proofErr w:type="gramEnd"/>
      <w:r w:rsidRPr="00D06E7D">
        <w:rPr>
          <w:lang w:val="en-GB"/>
        </w:rPr>
        <w:t xml:space="preserve"> Sep 8, 2017 </w:t>
      </w:r>
    </w:p>
    <w:p w:rsidR="00D06E7D" w:rsidRPr="00D06E7D" w:rsidRDefault="00D06E7D" w:rsidP="00D06E7D">
      <w:pPr>
        <w:rPr>
          <w:lang w:val="en-GB"/>
        </w:rPr>
      </w:pPr>
      <w:r w:rsidRPr="00D06E7D">
        <w:rPr>
          <w:lang w:val="en-GB"/>
        </w:rPr>
        <w:t>Tom,</w:t>
      </w:r>
    </w:p>
    <w:p w:rsidR="00D06E7D" w:rsidRPr="00D06E7D" w:rsidRDefault="00D06E7D" w:rsidP="00D06E7D">
      <w:pPr>
        <w:rPr>
          <w:lang w:val="en-GB"/>
        </w:rPr>
      </w:pPr>
      <w:r w:rsidRPr="00D06E7D">
        <w:rPr>
          <w:lang w:val="en-GB"/>
        </w:rPr>
        <w:t>Thanks for the explanation. As for your conundrum: If a CF scale folds at pi (3.14) its corresponding CIF scale folds at 3.18 (pi/10). I assume this has to do with keeping the index of the CIF scale over the index of the CF scale.</w:t>
      </w:r>
    </w:p>
    <w:p w:rsidR="00D06E7D" w:rsidRDefault="00D06E7D" w:rsidP="00D06E7D">
      <w:pPr>
        <w:rPr>
          <w:lang w:val="en-GB"/>
        </w:rPr>
      </w:pPr>
      <w:r w:rsidRPr="00D06E7D">
        <w:rPr>
          <w:lang w:val="en-GB"/>
        </w:rPr>
        <w:t>- Andrew W.</w:t>
      </w:r>
    </w:p>
    <w:p w:rsidR="00D06E7D" w:rsidRDefault="00D06E7D" w:rsidP="00D06E7D">
      <w:pPr>
        <w:pBdr>
          <w:bottom w:val="single" w:sz="4" w:space="1" w:color="auto"/>
        </w:pBdr>
        <w:rPr>
          <w:lang w:val="en-GB"/>
        </w:rPr>
      </w:pPr>
    </w:p>
    <w:p w:rsidR="00D06E7D" w:rsidRPr="00D06E7D" w:rsidRDefault="00D06E7D" w:rsidP="00D06E7D">
      <w:pPr>
        <w:rPr>
          <w:lang w:val="en-GB"/>
        </w:rPr>
      </w:pPr>
      <w:r w:rsidRPr="00D06E7D">
        <w:rPr>
          <w:lang w:val="en-GB"/>
        </w:rPr>
        <w:t xml:space="preserve">Message 7 of </w:t>
      </w:r>
      <w:proofErr w:type="gramStart"/>
      <w:r w:rsidRPr="00D06E7D">
        <w:rPr>
          <w:lang w:val="en-GB"/>
        </w:rPr>
        <w:t>18 ,</w:t>
      </w:r>
      <w:proofErr w:type="gramEnd"/>
      <w:r w:rsidRPr="00D06E7D">
        <w:rPr>
          <w:lang w:val="en-GB"/>
        </w:rPr>
        <w:t xml:space="preserve"> Sep 8, 2017 </w:t>
      </w:r>
    </w:p>
    <w:p w:rsidR="00D06E7D" w:rsidRPr="00D06E7D" w:rsidRDefault="00D06E7D" w:rsidP="00D06E7D">
      <w:pPr>
        <w:rPr>
          <w:lang w:val="en-GB"/>
        </w:rPr>
      </w:pPr>
      <w:r w:rsidRPr="00D06E7D">
        <w:rPr>
          <w:lang w:val="en-GB"/>
        </w:rPr>
        <w:t>I have very occasionally done a calculation when the result "fell off the end" of both the C/D scales AND the CF/DF scales, this with CF/CF scales folded at pi. I can see that this would not happen with CF/DF scales folded at root 10.</w:t>
      </w:r>
    </w:p>
    <w:p w:rsidR="00D06E7D" w:rsidRPr="00D06E7D" w:rsidRDefault="00D06E7D" w:rsidP="00D06E7D">
      <w:pPr>
        <w:rPr>
          <w:lang w:val="en-GB"/>
        </w:rPr>
      </w:pPr>
      <w:r w:rsidRPr="00D06E7D">
        <w:rPr>
          <w:lang w:val="en-GB"/>
        </w:rPr>
        <w:t xml:space="preserve">The </w:t>
      </w:r>
      <w:proofErr w:type="spellStart"/>
      <w:r w:rsidRPr="00D06E7D">
        <w:rPr>
          <w:lang w:val="en-GB"/>
        </w:rPr>
        <w:t>Hemmi</w:t>
      </w:r>
      <w:proofErr w:type="spellEnd"/>
      <w:r w:rsidRPr="00D06E7D">
        <w:rPr>
          <w:lang w:val="en-GB"/>
        </w:rPr>
        <w:t xml:space="preserve"> rule that started this thread is the 2664S. It is sold as a "General Business Rule" I guess the </w:t>
      </w:r>
      <w:proofErr w:type="spellStart"/>
      <w:r w:rsidRPr="00D06E7D">
        <w:rPr>
          <w:lang w:val="en-GB"/>
        </w:rPr>
        <w:t>the</w:t>
      </w:r>
      <w:proofErr w:type="spellEnd"/>
      <w:r w:rsidRPr="00D06E7D">
        <w:rPr>
          <w:lang w:val="en-GB"/>
        </w:rPr>
        <w:t xml:space="preserve"> thought was that businesspeople would have more use of a "</w:t>
      </w:r>
      <w:proofErr w:type="spellStart"/>
      <w:r w:rsidRPr="00D06E7D">
        <w:rPr>
          <w:lang w:val="en-GB"/>
        </w:rPr>
        <w:t>Foolproof</w:t>
      </w:r>
      <w:proofErr w:type="spellEnd"/>
      <w:r w:rsidRPr="00D06E7D">
        <w:rPr>
          <w:lang w:val="en-GB"/>
        </w:rPr>
        <w:t>" folded scale than quick pi calculations. Having said that the reverse of the slide has Sine and Tangent scales - not something that is needed in standard business calculations.</w:t>
      </w:r>
    </w:p>
    <w:p w:rsidR="00D06E7D" w:rsidRDefault="00D06E7D" w:rsidP="00D06E7D">
      <w:pPr>
        <w:rPr>
          <w:lang w:val="en-GB"/>
        </w:rPr>
      </w:pPr>
      <w:r w:rsidRPr="00D06E7D">
        <w:rPr>
          <w:lang w:val="en-GB"/>
        </w:rPr>
        <w:t>- Andrew W.</w:t>
      </w:r>
    </w:p>
    <w:p w:rsidR="00D06E7D" w:rsidRDefault="00D06E7D" w:rsidP="00D06E7D">
      <w:pPr>
        <w:pBdr>
          <w:bottom w:val="single" w:sz="4" w:space="1" w:color="auto"/>
        </w:pBdr>
        <w:rPr>
          <w:lang w:val="en-GB"/>
        </w:rPr>
      </w:pPr>
    </w:p>
    <w:p w:rsidR="00D06E7D" w:rsidRPr="00D06E7D" w:rsidRDefault="00D06E7D" w:rsidP="00D06E7D">
      <w:pPr>
        <w:rPr>
          <w:lang w:val="en-GB"/>
        </w:rPr>
      </w:pPr>
    </w:p>
    <w:p w:rsidR="00D06E7D" w:rsidRPr="00D06E7D" w:rsidRDefault="00D06E7D" w:rsidP="00D06E7D">
      <w:pPr>
        <w:rPr>
          <w:lang w:val="en-GB"/>
        </w:rPr>
      </w:pPr>
      <w:r w:rsidRPr="00D06E7D">
        <w:rPr>
          <w:lang w:val="en-GB"/>
        </w:rPr>
        <w:t xml:space="preserve">Message 8 of </w:t>
      </w:r>
      <w:proofErr w:type="gramStart"/>
      <w:r w:rsidRPr="00D06E7D">
        <w:rPr>
          <w:lang w:val="en-GB"/>
        </w:rPr>
        <w:t>18 ,</w:t>
      </w:r>
      <w:proofErr w:type="gramEnd"/>
      <w:r w:rsidRPr="00D06E7D">
        <w:rPr>
          <w:lang w:val="en-GB"/>
        </w:rPr>
        <w:t xml:space="preserve"> Sep 8, 2017 </w:t>
      </w:r>
    </w:p>
    <w:p w:rsidR="00D06E7D" w:rsidRPr="00D06E7D" w:rsidRDefault="00D06E7D" w:rsidP="00D06E7D">
      <w:pPr>
        <w:rPr>
          <w:lang w:val="en-GB"/>
        </w:rPr>
      </w:pPr>
      <w:r w:rsidRPr="00D06E7D">
        <w:rPr>
          <w:lang w:val="en-GB"/>
        </w:rPr>
        <w:t xml:space="preserve">It is </w:t>
      </w:r>
      <w:proofErr w:type="gramStart"/>
      <w:r w:rsidRPr="00D06E7D">
        <w:rPr>
          <w:lang w:val="en-GB"/>
        </w:rPr>
        <w:t>actually 10/pi</w:t>
      </w:r>
      <w:proofErr w:type="gramEnd"/>
      <w:r w:rsidRPr="00D06E7D">
        <w:rPr>
          <w:lang w:val="en-GB"/>
        </w:rPr>
        <w:t xml:space="preserve">. Recall that if x is on C, then 10/x must be CI. The same rule applies to all inverted scales. </w:t>
      </w:r>
      <w:proofErr w:type="gramStart"/>
      <w:r w:rsidRPr="00D06E7D">
        <w:rPr>
          <w:lang w:val="en-GB"/>
        </w:rPr>
        <w:t>So</w:t>
      </w:r>
      <w:proofErr w:type="gramEnd"/>
      <w:r w:rsidRPr="00D06E7D">
        <w:rPr>
          <w:lang w:val="en-GB"/>
        </w:rPr>
        <w:t xml:space="preserve"> pi on a CF scale must correspond to 10/pi on CIF.</w:t>
      </w:r>
    </w:p>
    <w:p w:rsidR="00D06E7D" w:rsidRPr="00D06E7D" w:rsidRDefault="00D06E7D" w:rsidP="00D06E7D">
      <w:pPr>
        <w:rPr>
          <w:lang w:val="en-GB"/>
        </w:rPr>
      </w:pPr>
      <w:r w:rsidRPr="00D06E7D">
        <w:rPr>
          <w:lang w:val="en-GB"/>
        </w:rPr>
        <w:t>Thanks for answering!!</w:t>
      </w:r>
    </w:p>
    <w:p w:rsidR="00D06E7D" w:rsidRDefault="00D06E7D" w:rsidP="00D06E7D">
      <w:pPr>
        <w:rPr>
          <w:lang w:val="en-GB"/>
        </w:rPr>
      </w:pPr>
      <w:r w:rsidRPr="00D06E7D">
        <w:rPr>
          <w:lang w:val="en-GB"/>
        </w:rPr>
        <w:t>Tom W.</w:t>
      </w:r>
    </w:p>
    <w:p w:rsidR="00D06E7D" w:rsidRDefault="00D06E7D" w:rsidP="00D06E7D">
      <w:pPr>
        <w:pBdr>
          <w:bottom w:val="single" w:sz="4" w:space="1" w:color="auto"/>
        </w:pBdr>
        <w:rPr>
          <w:lang w:val="en-GB"/>
        </w:rPr>
      </w:pPr>
    </w:p>
    <w:p w:rsidR="00D06E7D" w:rsidRPr="00D06E7D" w:rsidRDefault="00D06E7D" w:rsidP="00D06E7D">
      <w:pPr>
        <w:rPr>
          <w:lang w:val="en-GB"/>
        </w:rPr>
      </w:pPr>
      <w:r w:rsidRPr="00D06E7D">
        <w:rPr>
          <w:lang w:val="en-GB"/>
        </w:rPr>
        <w:t xml:space="preserve">Message 9 of </w:t>
      </w:r>
      <w:proofErr w:type="gramStart"/>
      <w:r w:rsidRPr="00D06E7D">
        <w:rPr>
          <w:lang w:val="en-GB"/>
        </w:rPr>
        <w:t>18 ,</w:t>
      </w:r>
      <w:proofErr w:type="gramEnd"/>
      <w:r w:rsidRPr="00D06E7D">
        <w:rPr>
          <w:lang w:val="en-GB"/>
        </w:rPr>
        <w:t xml:space="preserve"> Sep 8, 2017 </w:t>
      </w:r>
    </w:p>
    <w:p w:rsidR="00D06E7D" w:rsidRPr="00D06E7D" w:rsidRDefault="00D06E7D" w:rsidP="00D06E7D">
      <w:pPr>
        <w:rPr>
          <w:lang w:val="en-GB"/>
        </w:rPr>
      </w:pPr>
      <w:r w:rsidRPr="00D06E7D">
        <w:rPr>
          <w:lang w:val="en-GB"/>
        </w:rPr>
        <w:t>Duh! I meant to write 10/pi (that's what all the kids say after a maths test...).</w:t>
      </w:r>
    </w:p>
    <w:p w:rsidR="00D06E7D" w:rsidRPr="00D06E7D" w:rsidRDefault="00D06E7D" w:rsidP="00D06E7D">
      <w:pPr>
        <w:rPr>
          <w:lang w:val="en-GB"/>
        </w:rPr>
      </w:pPr>
      <w:r w:rsidRPr="00D06E7D">
        <w:rPr>
          <w:lang w:val="en-GB"/>
        </w:rPr>
        <w:t>Thanks Tom!</w:t>
      </w:r>
    </w:p>
    <w:p w:rsidR="00D06E7D" w:rsidRDefault="00D06E7D" w:rsidP="00D06E7D">
      <w:pPr>
        <w:pBdr>
          <w:bottom w:val="single" w:sz="4" w:space="1" w:color="auto"/>
        </w:pBdr>
        <w:rPr>
          <w:lang w:val="en-GB"/>
        </w:rPr>
      </w:pPr>
      <w:r w:rsidRPr="00D06E7D">
        <w:rPr>
          <w:lang w:val="en-GB"/>
        </w:rPr>
        <w:t>- Andrew W.</w:t>
      </w:r>
    </w:p>
    <w:p w:rsidR="00D06E7D" w:rsidRPr="00D06E7D" w:rsidRDefault="00D06E7D" w:rsidP="00D06E7D">
      <w:pPr>
        <w:rPr>
          <w:lang w:val="en-GB"/>
        </w:rPr>
      </w:pPr>
      <w:r w:rsidRPr="00D06E7D">
        <w:rPr>
          <w:lang w:val="en-GB"/>
        </w:rPr>
        <w:lastRenderedPageBreak/>
        <w:t xml:space="preserve">Message 10 of </w:t>
      </w:r>
      <w:proofErr w:type="gramStart"/>
      <w:r w:rsidRPr="00D06E7D">
        <w:rPr>
          <w:lang w:val="en-GB"/>
        </w:rPr>
        <w:t>18 ,</w:t>
      </w:r>
      <w:proofErr w:type="gramEnd"/>
      <w:r w:rsidRPr="00D06E7D">
        <w:rPr>
          <w:lang w:val="en-GB"/>
        </w:rPr>
        <w:t xml:space="preserve"> Sep 8, 2017 </w:t>
      </w:r>
    </w:p>
    <w:p w:rsidR="00D06E7D" w:rsidRPr="00D06E7D" w:rsidRDefault="00D06E7D" w:rsidP="00D06E7D">
      <w:pPr>
        <w:rPr>
          <w:lang w:val="en-GB"/>
        </w:rPr>
      </w:pPr>
      <w:r w:rsidRPr="00D06E7D">
        <w:rPr>
          <w:lang w:val="en-GB"/>
        </w:rPr>
        <w:t>Hi Ted!</w:t>
      </w:r>
    </w:p>
    <w:p w:rsidR="00D06E7D" w:rsidRPr="00D06E7D" w:rsidRDefault="00D06E7D" w:rsidP="00D06E7D">
      <w:pPr>
        <w:rPr>
          <w:lang w:val="en-GB"/>
        </w:rPr>
      </w:pPr>
      <w:r w:rsidRPr="00D06E7D">
        <w:rPr>
          <w:lang w:val="en-GB"/>
        </w:rPr>
        <w:t xml:space="preserve">I've checked out the article by Marion Moon that you mentioned. I'll try out the </w:t>
      </w:r>
      <w:proofErr w:type="spellStart"/>
      <w:r w:rsidRPr="00D06E7D">
        <w:rPr>
          <w:lang w:val="en-GB"/>
        </w:rPr>
        <w:t>Hemmi</w:t>
      </w:r>
      <w:proofErr w:type="spellEnd"/>
      <w:r w:rsidRPr="00D06E7D">
        <w:rPr>
          <w:lang w:val="en-GB"/>
        </w:rPr>
        <w:t xml:space="preserve"> rule over the next week or and whenever possible use the folded scale as described in the article to see if it has any great advantage.</w:t>
      </w:r>
    </w:p>
    <w:p w:rsidR="00D06E7D" w:rsidRDefault="00D06E7D" w:rsidP="00D06E7D">
      <w:pPr>
        <w:rPr>
          <w:lang w:val="en-GB"/>
        </w:rPr>
      </w:pPr>
      <w:r w:rsidRPr="00D06E7D">
        <w:rPr>
          <w:lang w:val="en-GB"/>
        </w:rPr>
        <w:t>- Andrew W.</w:t>
      </w:r>
    </w:p>
    <w:p w:rsidR="00D06E7D" w:rsidRDefault="00D06E7D" w:rsidP="00D06E7D">
      <w:pPr>
        <w:pBdr>
          <w:bottom w:val="single" w:sz="4" w:space="1" w:color="auto"/>
        </w:pBdr>
        <w:rPr>
          <w:lang w:val="en-GB"/>
        </w:rPr>
      </w:pPr>
    </w:p>
    <w:p w:rsidR="00D06E7D" w:rsidRPr="00D06E7D" w:rsidRDefault="00D06E7D" w:rsidP="00D06E7D">
      <w:pPr>
        <w:rPr>
          <w:lang w:val="en-GB"/>
        </w:rPr>
      </w:pPr>
      <w:r w:rsidRPr="00D06E7D">
        <w:rPr>
          <w:lang w:val="en-GB"/>
        </w:rPr>
        <w:t xml:space="preserve">Message 11 of </w:t>
      </w:r>
      <w:proofErr w:type="gramStart"/>
      <w:r w:rsidRPr="00D06E7D">
        <w:rPr>
          <w:lang w:val="en-GB"/>
        </w:rPr>
        <w:t>18 ,</w:t>
      </w:r>
      <w:proofErr w:type="gramEnd"/>
      <w:r w:rsidRPr="00D06E7D">
        <w:rPr>
          <w:lang w:val="en-GB"/>
        </w:rPr>
        <w:t xml:space="preserve"> Sep 8, 2017 </w:t>
      </w:r>
    </w:p>
    <w:p w:rsidR="00D06E7D" w:rsidRPr="00D06E7D" w:rsidRDefault="00D06E7D" w:rsidP="00D06E7D">
      <w:pPr>
        <w:rPr>
          <w:lang w:val="en-GB"/>
        </w:rPr>
      </w:pPr>
      <w:r w:rsidRPr="00D06E7D">
        <w:rPr>
          <w:lang w:val="en-GB"/>
        </w:rPr>
        <w:t>Andrew,</w:t>
      </w:r>
    </w:p>
    <w:p w:rsidR="00D06E7D" w:rsidRPr="00D06E7D" w:rsidRDefault="00D06E7D" w:rsidP="00D06E7D">
      <w:pPr>
        <w:rPr>
          <w:lang w:val="en-GB"/>
        </w:rPr>
      </w:pPr>
      <w:r w:rsidRPr="00D06E7D">
        <w:rPr>
          <w:lang w:val="en-GB"/>
        </w:rPr>
        <w:t xml:space="preserve">I knew that you did, because you had the right numerical constant!! But it wasn’t until after I sent my response that I realized that, and that you just inverted the fraction by accident. Sorry I responded in my tutorial mode when you knew the answer. I brought this up in the first place, because when I was working on tabulating the formulas for slide rule scales, I made a mistake on the CFI at pi formula, because I just assumed it would fold at pi also. It’s a very nice coincidence that pi, 10/pi, and the square root of 10 are so close to one another, and that they </w:t>
      </w:r>
      <w:proofErr w:type="gramStart"/>
      <w:r w:rsidRPr="00D06E7D">
        <w:rPr>
          <w:lang w:val="en-GB"/>
        </w:rPr>
        <w:t>all of</w:t>
      </w:r>
      <w:proofErr w:type="gramEnd"/>
      <w:r w:rsidRPr="00D06E7D">
        <w:rPr>
          <w:lang w:val="en-GB"/>
        </w:rPr>
        <w:t xml:space="preserve"> a log at .5 or very close to it.</w:t>
      </w:r>
    </w:p>
    <w:p w:rsidR="00D06E7D" w:rsidRDefault="00D06E7D" w:rsidP="00D06E7D">
      <w:pPr>
        <w:rPr>
          <w:lang w:val="en-GB"/>
        </w:rPr>
      </w:pPr>
      <w:r w:rsidRPr="00D06E7D">
        <w:rPr>
          <w:lang w:val="en-GB"/>
        </w:rPr>
        <w:t>Tom W.</w:t>
      </w:r>
    </w:p>
    <w:p w:rsidR="00D06E7D" w:rsidRDefault="00D06E7D" w:rsidP="00D06E7D">
      <w:pPr>
        <w:pBdr>
          <w:bottom w:val="single" w:sz="4" w:space="1" w:color="auto"/>
        </w:pBdr>
        <w:rPr>
          <w:lang w:val="en-GB"/>
        </w:rPr>
      </w:pPr>
    </w:p>
    <w:p w:rsidR="00D06E7D" w:rsidRPr="00D06E7D" w:rsidRDefault="00D06E7D" w:rsidP="00D06E7D">
      <w:pPr>
        <w:rPr>
          <w:lang w:val="en-GB"/>
        </w:rPr>
      </w:pPr>
      <w:r w:rsidRPr="00D06E7D">
        <w:rPr>
          <w:lang w:val="en-GB"/>
        </w:rPr>
        <w:t xml:space="preserve">Message 12 of </w:t>
      </w:r>
      <w:proofErr w:type="gramStart"/>
      <w:r w:rsidRPr="00D06E7D">
        <w:rPr>
          <w:lang w:val="en-GB"/>
        </w:rPr>
        <w:t>18 ,</w:t>
      </w:r>
      <w:proofErr w:type="gramEnd"/>
      <w:r w:rsidRPr="00D06E7D">
        <w:rPr>
          <w:lang w:val="en-GB"/>
        </w:rPr>
        <w:t xml:space="preserve"> Sep 8, 2017 </w:t>
      </w:r>
    </w:p>
    <w:p w:rsidR="00D06E7D" w:rsidRPr="00D06E7D" w:rsidRDefault="00D06E7D" w:rsidP="00D06E7D">
      <w:pPr>
        <w:rPr>
          <w:lang w:val="en-GB"/>
        </w:rPr>
      </w:pPr>
      <w:r w:rsidRPr="00D06E7D">
        <w:rPr>
          <w:lang w:val="en-GB"/>
        </w:rPr>
        <w:t xml:space="preserve">Tom, you would see this effect if you generated a calibration </w:t>
      </w:r>
      <w:proofErr w:type="spellStart"/>
      <w:r w:rsidRPr="00D06E7D">
        <w:rPr>
          <w:lang w:val="en-GB"/>
        </w:rPr>
        <w:t>functihe</w:t>
      </w:r>
      <w:proofErr w:type="spellEnd"/>
      <w:r w:rsidRPr="00D06E7D">
        <w:rPr>
          <w:lang w:val="en-GB"/>
        </w:rPr>
        <w:t xml:space="preserve"> on for CI or CIF scale. The basic equations will </w:t>
      </w:r>
      <w:proofErr w:type="gramStart"/>
      <w:r w:rsidRPr="00D06E7D">
        <w:rPr>
          <w:lang w:val="en-GB"/>
        </w:rPr>
        <w:t>indicated</w:t>
      </w:r>
      <w:proofErr w:type="gramEnd"/>
      <w:r w:rsidRPr="00D06E7D">
        <w:rPr>
          <w:lang w:val="en-GB"/>
        </w:rPr>
        <w:t xml:space="preserve"> where the scale tick marks go on the rule.</w:t>
      </w:r>
    </w:p>
    <w:p w:rsidR="00D06E7D" w:rsidRDefault="00D06E7D" w:rsidP="00D06E7D">
      <w:pPr>
        <w:rPr>
          <w:lang w:val="en-GB"/>
        </w:rPr>
      </w:pPr>
      <w:proofErr w:type="spellStart"/>
      <w:r w:rsidRPr="00D06E7D">
        <w:rPr>
          <w:lang w:val="en-GB"/>
        </w:rPr>
        <w:t>marion</w:t>
      </w:r>
      <w:proofErr w:type="spellEnd"/>
      <w:r w:rsidRPr="00D06E7D">
        <w:rPr>
          <w:lang w:val="en-GB"/>
        </w:rPr>
        <w:t xml:space="preserve"> moon</w:t>
      </w:r>
    </w:p>
    <w:p w:rsidR="00D06E7D" w:rsidRDefault="00D06E7D" w:rsidP="00D06E7D">
      <w:pPr>
        <w:pBdr>
          <w:bottom w:val="single" w:sz="4" w:space="1" w:color="auto"/>
        </w:pBdr>
        <w:rPr>
          <w:lang w:val="en-GB"/>
        </w:rPr>
      </w:pPr>
    </w:p>
    <w:p w:rsidR="00D06E7D" w:rsidRPr="00D06E7D" w:rsidRDefault="00D06E7D" w:rsidP="00D06E7D">
      <w:pPr>
        <w:rPr>
          <w:lang w:val="en-GB"/>
        </w:rPr>
      </w:pPr>
      <w:r w:rsidRPr="00D06E7D">
        <w:rPr>
          <w:lang w:val="en-GB"/>
        </w:rPr>
        <w:t xml:space="preserve">Message 13 of </w:t>
      </w:r>
      <w:proofErr w:type="gramStart"/>
      <w:r w:rsidRPr="00D06E7D">
        <w:rPr>
          <w:lang w:val="en-GB"/>
        </w:rPr>
        <w:t>18 ,</w:t>
      </w:r>
      <w:proofErr w:type="gramEnd"/>
      <w:r w:rsidRPr="00D06E7D">
        <w:rPr>
          <w:lang w:val="en-GB"/>
        </w:rPr>
        <w:t xml:space="preserve"> Sep 8, 2017 </w:t>
      </w:r>
    </w:p>
    <w:p w:rsidR="00D06E7D" w:rsidRPr="00D06E7D" w:rsidRDefault="00D06E7D" w:rsidP="00D06E7D">
      <w:pPr>
        <w:rPr>
          <w:lang w:val="en-GB"/>
        </w:rPr>
      </w:pPr>
      <w:r w:rsidRPr="00D06E7D">
        <w:rPr>
          <w:lang w:val="en-GB"/>
        </w:rPr>
        <w:t>Andrew, see my comments on using the calibration function for the different scales. This should make it clear where the tick marks go.</w:t>
      </w:r>
    </w:p>
    <w:p w:rsidR="00D06E7D" w:rsidRDefault="00D06E7D" w:rsidP="00D06E7D">
      <w:pPr>
        <w:rPr>
          <w:lang w:val="en-GB"/>
        </w:rPr>
      </w:pPr>
      <w:proofErr w:type="spellStart"/>
      <w:r w:rsidRPr="00D06E7D">
        <w:rPr>
          <w:lang w:val="en-GB"/>
        </w:rPr>
        <w:t>marion</w:t>
      </w:r>
      <w:proofErr w:type="spellEnd"/>
      <w:r w:rsidRPr="00D06E7D">
        <w:rPr>
          <w:lang w:val="en-GB"/>
        </w:rPr>
        <w:t xml:space="preserve"> moon</w:t>
      </w:r>
    </w:p>
    <w:p w:rsidR="00D06E7D" w:rsidRDefault="00D06E7D" w:rsidP="00D06E7D">
      <w:pPr>
        <w:pBdr>
          <w:bottom w:val="single" w:sz="4" w:space="1" w:color="auto"/>
        </w:pBdr>
        <w:rPr>
          <w:lang w:val="en-GB"/>
        </w:rPr>
      </w:pPr>
    </w:p>
    <w:p w:rsidR="00D06E7D" w:rsidRPr="00D06E7D" w:rsidRDefault="00D06E7D" w:rsidP="00D06E7D">
      <w:pPr>
        <w:rPr>
          <w:lang w:val="en-GB"/>
        </w:rPr>
      </w:pPr>
      <w:r w:rsidRPr="00D06E7D">
        <w:rPr>
          <w:lang w:val="en-GB"/>
        </w:rPr>
        <w:t xml:space="preserve">Message 14 of </w:t>
      </w:r>
      <w:proofErr w:type="gramStart"/>
      <w:r w:rsidRPr="00D06E7D">
        <w:rPr>
          <w:lang w:val="en-GB"/>
        </w:rPr>
        <w:t>18 ,</w:t>
      </w:r>
      <w:proofErr w:type="gramEnd"/>
      <w:r w:rsidRPr="00D06E7D">
        <w:rPr>
          <w:lang w:val="en-GB"/>
        </w:rPr>
        <w:t xml:space="preserve"> Sep 8, 2017 </w:t>
      </w:r>
    </w:p>
    <w:p w:rsidR="00D06E7D" w:rsidRPr="00D06E7D" w:rsidRDefault="00D06E7D" w:rsidP="00D06E7D">
      <w:pPr>
        <w:rPr>
          <w:lang w:val="en-GB"/>
        </w:rPr>
      </w:pPr>
      <w:r w:rsidRPr="00D06E7D">
        <w:rPr>
          <w:lang w:val="en-GB"/>
        </w:rPr>
        <w:t>Marion,</w:t>
      </w:r>
    </w:p>
    <w:p w:rsidR="00D06E7D" w:rsidRPr="00D06E7D" w:rsidRDefault="00D06E7D" w:rsidP="00D06E7D">
      <w:pPr>
        <w:rPr>
          <w:lang w:val="en-GB"/>
        </w:rPr>
      </w:pPr>
      <w:r w:rsidRPr="00D06E7D">
        <w:rPr>
          <w:lang w:val="en-GB"/>
        </w:rPr>
        <w:t xml:space="preserve">Indeed. I have my own set of scale equations (i.e. calibration functions) for every slide rule scale I have found in my collection. Have them all encoded in a Swift program that generates tick mark positions. Slide rules are a great example for object-oriented programming because there are so many hierarchically related software objects that make up a virtual slide rule — </w:t>
      </w:r>
      <w:proofErr w:type="spellStart"/>
      <w:r w:rsidRPr="00D06E7D">
        <w:rPr>
          <w:lang w:val="en-GB"/>
        </w:rPr>
        <w:t>e.g</w:t>
      </w:r>
      <w:proofErr w:type="spellEnd"/>
      <w:r w:rsidRPr="00D06E7D">
        <w:rPr>
          <w:lang w:val="en-GB"/>
        </w:rPr>
        <w:t xml:space="preserve">, domain, range, function, scale, tick mark, index, slide, stock, cursor, side, and then objects that represent actions that manipulate the rule. With all the slide rule applications out </w:t>
      </w:r>
      <w:proofErr w:type="gramStart"/>
      <w:r w:rsidRPr="00D06E7D">
        <w:rPr>
          <w:lang w:val="en-GB"/>
        </w:rPr>
        <w:t>there</w:t>
      </w:r>
      <w:proofErr w:type="gramEnd"/>
      <w:r w:rsidRPr="00D06E7D">
        <w:rPr>
          <w:lang w:val="en-GB"/>
        </w:rPr>
        <w:t xml:space="preserve"> that do such a good job (I have three slide rule simulators on my iPhone), it’s clear that many have figured out the mathematics of the scales.</w:t>
      </w:r>
    </w:p>
    <w:p w:rsidR="00D06E7D" w:rsidRDefault="00D06E7D" w:rsidP="00D06E7D">
      <w:pPr>
        <w:rPr>
          <w:lang w:val="en-GB"/>
        </w:rPr>
      </w:pPr>
      <w:r w:rsidRPr="00D06E7D">
        <w:rPr>
          <w:lang w:val="en-GB"/>
        </w:rPr>
        <w:t>Tom W.</w:t>
      </w:r>
    </w:p>
    <w:p w:rsidR="00D06E7D" w:rsidRDefault="00D06E7D" w:rsidP="00D06E7D">
      <w:pPr>
        <w:pBdr>
          <w:bottom w:val="single" w:sz="4" w:space="1" w:color="auto"/>
        </w:pBdr>
        <w:rPr>
          <w:lang w:val="en-GB"/>
        </w:rPr>
      </w:pPr>
    </w:p>
    <w:p w:rsidR="00D06E7D" w:rsidRPr="00D06E7D" w:rsidRDefault="00D06E7D" w:rsidP="00D06E7D">
      <w:pPr>
        <w:rPr>
          <w:lang w:val="en-GB"/>
        </w:rPr>
      </w:pPr>
      <w:r w:rsidRPr="00D06E7D">
        <w:rPr>
          <w:lang w:val="en-GB"/>
        </w:rPr>
        <w:t xml:space="preserve">Message 15 of </w:t>
      </w:r>
      <w:proofErr w:type="gramStart"/>
      <w:r w:rsidRPr="00D06E7D">
        <w:rPr>
          <w:lang w:val="en-GB"/>
        </w:rPr>
        <w:t>18 ,</w:t>
      </w:r>
      <w:proofErr w:type="gramEnd"/>
      <w:r w:rsidRPr="00D06E7D">
        <w:rPr>
          <w:lang w:val="en-GB"/>
        </w:rPr>
        <w:t xml:space="preserve"> Sep 8, 2017 </w:t>
      </w:r>
    </w:p>
    <w:p w:rsidR="00D06E7D" w:rsidRPr="00D06E7D" w:rsidRDefault="00D06E7D" w:rsidP="00D06E7D">
      <w:pPr>
        <w:rPr>
          <w:lang w:val="en-GB"/>
        </w:rPr>
      </w:pPr>
      <w:proofErr w:type="spellStart"/>
      <w:r w:rsidRPr="00D06E7D">
        <w:rPr>
          <w:lang w:val="en-GB"/>
        </w:rPr>
        <w:t>Hemmi</w:t>
      </w:r>
      <w:proofErr w:type="spellEnd"/>
      <w:r w:rsidRPr="00D06E7D">
        <w:rPr>
          <w:lang w:val="en-GB"/>
        </w:rPr>
        <w:t xml:space="preserve"> sold many slide rules with CF/DF scales folded at root 10 as 'General Business Rules',</w:t>
      </w:r>
    </w:p>
    <w:p w:rsidR="00D06E7D" w:rsidRPr="00D06E7D" w:rsidRDefault="00D06E7D" w:rsidP="00D06E7D">
      <w:pPr>
        <w:rPr>
          <w:lang w:val="en-GB"/>
        </w:rPr>
      </w:pPr>
      <w:r w:rsidRPr="00D06E7D">
        <w:rPr>
          <w:lang w:val="en-GB"/>
        </w:rPr>
        <w:t>because Japanese business persons (especially at the slide rule era) value the ease of continuous calculation.</w:t>
      </w:r>
    </w:p>
    <w:p w:rsidR="00D06E7D" w:rsidRPr="00D06E7D" w:rsidRDefault="00D06E7D" w:rsidP="00D06E7D">
      <w:pPr>
        <w:rPr>
          <w:lang w:val="en-GB"/>
        </w:rPr>
      </w:pPr>
    </w:p>
    <w:p w:rsidR="00D06E7D" w:rsidRPr="00D06E7D" w:rsidRDefault="00D06E7D" w:rsidP="00D06E7D">
      <w:pPr>
        <w:rPr>
          <w:lang w:val="en-GB"/>
        </w:rPr>
      </w:pPr>
      <w:r w:rsidRPr="00D06E7D">
        <w:rPr>
          <w:lang w:val="en-GB"/>
        </w:rPr>
        <w:t>If you use pi folded CF/CIF scales and the result is on DF, you should use once again those folded scales, since x * pi is not x / pi.</w:t>
      </w:r>
    </w:p>
    <w:p w:rsidR="00D06E7D" w:rsidRPr="00D06E7D" w:rsidRDefault="00D06E7D" w:rsidP="00D06E7D">
      <w:pPr>
        <w:rPr>
          <w:lang w:val="en-GB"/>
        </w:rPr>
      </w:pPr>
      <w:r w:rsidRPr="00D06E7D">
        <w:rPr>
          <w:lang w:val="en-GB"/>
        </w:rPr>
        <w:t>But with root 10 folded CF/DF scales, you don't have to remember whether the previous operation was done by using folded scales.</w:t>
      </w:r>
    </w:p>
    <w:p w:rsidR="00D06E7D" w:rsidRPr="00D06E7D" w:rsidRDefault="00D06E7D" w:rsidP="00D06E7D">
      <w:pPr>
        <w:rPr>
          <w:lang w:val="en-GB"/>
        </w:rPr>
      </w:pPr>
      <w:r w:rsidRPr="00D06E7D">
        <w:rPr>
          <w:lang w:val="en-GB"/>
        </w:rPr>
        <w:t xml:space="preserve">Moreover, you can always use CF/CIF scales instead of C/CI (I mean, you can calculate 3/2 by moving cursor to 3 on </w:t>
      </w:r>
      <w:proofErr w:type="gramStart"/>
      <w:r w:rsidRPr="00D06E7D">
        <w:rPr>
          <w:lang w:val="en-GB"/>
        </w:rPr>
        <w:t>D,  moving</w:t>
      </w:r>
      <w:proofErr w:type="gramEnd"/>
      <w:r w:rsidRPr="00D06E7D">
        <w:rPr>
          <w:lang w:val="en-GB"/>
        </w:rPr>
        <w:t xml:space="preserve"> 2 on CF to the cursor, and getting the result on DF).</w:t>
      </w:r>
    </w:p>
    <w:p w:rsidR="00D06E7D" w:rsidRPr="00D06E7D" w:rsidRDefault="00D06E7D" w:rsidP="00D06E7D">
      <w:pPr>
        <w:rPr>
          <w:lang w:val="en-GB"/>
        </w:rPr>
      </w:pPr>
      <w:r w:rsidRPr="00D06E7D">
        <w:rPr>
          <w:lang w:val="en-GB"/>
        </w:rPr>
        <w:t xml:space="preserve">And of course, there might be a reason that business </w:t>
      </w:r>
      <w:proofErr w:type="spellStart"/>
      <w:r w:rsidRPr="00D06E7D">
        <w:rPr>
          <w:lang w:val="en-GB"/>
        </w:rPr>
        <w:t>cauculations</w:t>
      </w:r>
      <w:proofErr w:type="spellEnd"/>
      <w:r w:rsidRPr="00D06E7D">
        <w:rPr>
          <w:lang w:val="en-GB"/>
        </w:rPr>
        <w:t xml:space="preserve"> (at the era) rarely contain constant pi.</w:t>
      </w:r>
    </w:p>
    <w:p w:rsidR="00D06E7D" w:rsidRDefault="00D06E7D" w:rsidP="00D06E7D">
      <w:pPr>
        <w:rPr>
          <w:lang w:val="en-GB"/>
        </w:rPr>
      </w:pPr>
      <w:r w:rsidRPr="00D06E7D">
        <w:rPr>
          <w:lang w:val="en-GB"/>
        </w:rPr>
        <w:t>Masaaki Murakami</w:t>
      </w:r>
    </w:p>
    <w:p w:rsidR="00D06E7D" w:rsidRDefault="00D06E7D" w:rsidP="00D06E7D">
      <w:pPr>
        <w:pBdr>
          <w:bottom w:val="single" w:sz="4" w:space="1" w:color="auto"/>
        </w:pBdr>
        <w:rPr>
          <w:lang w:val="en-GB"/>
        </w:rPr>
      </w:pPr>
    </w:p>
    <w:p w:rsidR="00D06E7D" w:rsidRPr="00D06E7D" w:rsidRDefault="00D06E7D" w:rsidP="00D06E7D">
      <w:pPr>
        <w:rPr>
          <w:lang w:val="en-GB"/>
        </w:rPr>
      </w:pPr>
      <w:r w:rsidRPr="00D06E7D">
        <w:rPr>
          <w:lang w:val="en-GB"/>
        </w:rPr>
        <w:t xml:space="preserve">Message 16 of </w:t>
      </w:r>
      <w:proofErr w:type="gramStart"/>
      <w:r w:rsidRPr="00D06E7D">
        <w:rPr>
          <w:lang w:val="en-GB"/>
        </w:rPr>
        <w:t>18 ,</w:t>
      </w:r>
      <w:proofErr w:type="gramEnd"/>
      <w:r w:rsidRPr="00D06E7D">
        <w:rPr>
          <w:lang w:val="en-GB"/>
        </w:rPr>
        <w:t xml:space="preserve"> Sep 8, 2017 </w:t>
      </w:r>
    </w:p>
    <w:p w:rsidR="00D06E7D" w:rsidRPr="00D06E7D" w:rsidRDefault="00D06E7D" w:rsidP="00D06E7D">
      <w:pPr>
        <w:rPr>
          <w:lang w:val="en-GB"/>
        </w:rPr>
      </w:pPr>
      <w:r w:rsidRPr="00D06E7D">
        <w:rPr>
          <w:lang w:val="en-GB"/>
        </w:rPr>
        <w:t xml:space="preserve">About 5 years ago I put a file in the files section of the </w:t>
      </w:r>
      <w:proofErr w:type="spellStart"/>
      <w:r w:rsidRPr="00D06E7D">
        <w:rPr>
          <w:lang w:val="en-GB"/>
        </w:rPr>
        <w:t>ISRG</w:t>
      </w:r>
      <w:proofErr w:type="spellEnd"/>
      <w:r w:rsidRPr="00D06E7D">
        <w:rPr>
          <w:lang w:val="en-GB"/>
        </w:rPr>
        <w:t xml:space="preserve"> web site with a lot of detail on the advantages of folding at </w:t>
      </w:r>
      <w:proofErr w:type="gramStart"/>
      <w:r w:rsidRPr="00D06E7D">
        <w:rPr>
          <w:lang w:val="en-GB"/>
        </w:rPr>
        <w:t>sqrt(</w:t>
      </w:r>
      <w:proofErr w:type="gramEnd"/>
      <w:r w:rsidRPr="00D06E7D">
        <w:rPr>
          <w:lang w:val="en-GB"/>
        </w:rPr>
        <w:t xml:space="preserve">10).  The file name is "Mixing standard and folded scales and digit counting_v2.pdf"  The first part of this paper is pertinent to this discussion, as it deals with folding at pi vs. at sqrt(10) in chained computations; the second part of the paper deals with digit counting to determine the location of the decimal point in chained computations and may or may not be of interest.  Personally, I prefer to have the scales folded at </w:t>
      </w:r>
      <w:proofErr w:type="gramStart"/>
      <w:r w:rsidRPr="00D06E7D">
        <w:rPr>
          <w:lang w:val="en-GB"/>
        </w:rPr>
        <w:t>sqrt(</w:t>
      </w:r>
      <w:proofErr w:type="gramEnd"/>
      <w:r w:rsidRPr="00D06E7D">
        <w:rPr>
          <w:lang w:val="en-GB"/>
        </w:rPr>
        <w:t xml:space="preserve">10).  As I recall from my (long ago) electrical engineering career, multiplication or division by 2*pi came up much more frequently than by pi, so having the scales folded at pi wasn't all that useful - just as easy to use a factor of 6.28 as to use the folded scales and then multiply by 2.  YMMV.  The slide rule on my desk is a Ricoh 151 for which I have made a custom cursor on the front side, as described in the above mentioned paper in the file section, to convert this from a rule folded at pi to a rule folded at </w:t>
      </w:r>
      <w:proofErr w:type="gramStart"/>
      <w:r w:rsidRPr="00D06E7D">
        <w:rPr>
          <w:lang w:val="en-GB"/>
        </w:rPr>
        <w:t>sqrt(</w:t>
      </w:r>
      <w:proofErr w:type="gramEnd"/>
      <w:r w:rsidRPr="00D06E7D">
        <w:rPr>
          <w:lang w:val="en-GB"/>
        </w:rPr>
        <w:t>10).  There are 3 photos of this cursor in the photos section - search the photos for "Special cursor window" if you are interested.</w:t>
      </w:r>
    </w:p>
    <w:p w:rsidR="00D06E7D" w:rsidRDefault="00D06E7D" w:rsidP="00D06E7D">
      <w:pPr>
        <w:rPr>
          <w:lang w:val="en-GB"/>
        </w:rPr>
      </w:pPr>
      <w:r w:rsidRPr="00D06E7D">
        <w:rPr>
          <w:lang w:val="en-GB"/>
        </w:rPr>
        <w:t>Steve Treadwell</w:t>
      </w:r>
    </w:p>
    <w:p w:rsidR="00D06E7D" w:rsidRDefault="00D06E7D" w:rsidP="00D06E7D">
      <w:pPr>
        <w:pBdr>
          <w:bottom w:val="single" w:sz="4" w:space="1" w:color="auto"/>
        </w:pBdr>
        <w:rPr>
          <w:lang w:val="en-GB"/>
        </w:rPr>
      </w:pPr>
    </w:p>
    <w:p w:rsidR="00D06E7D" w:rsidRPr="00D06E7D" w:rsidRDefault="00D06E7D" w:rsidP="00D06E7D">
      <w:pPr>
        <w:rPr>
          <w:lang w:val="en-GB"/>
        </w:rPr>
      </w:pPr>
      <w:r w:rsidRPr="00D06E7D">
        <w:rPr>
          <w:lang w:val="en-GB"/>
        </w:rPr>
        <w:t xml:space="preserve">Sep 8, 2017 </w:t>
      </w:r>
    </w:p>
    <w:p w:rsidR="00D06E7D" w:rsidRPr="00D06E7D" w:rsidRDefault="00D06E7D" w:rsidP="00D06E7D">
      <w:pPr>
        <w:rPr>
          <w:lang w:val="en-GB"/>
        </w:rPr>
      </w:pPr>
      <w:r w:rsidRPr="00D06E7D">
        <w:rPr>
          <w:lang w:val="en-GB"/>
        </w:rPr>
        <w:t xml:space="preserve">About 5 years ago I put a file in the files section of the </w:t>
      </w:r>
      <w:proofErr w:type="spellStart"/>
      <w:r w:rsidRPr="00D06E7D">
        <w:rPr>
          <w:lang w:val="en-GB"/>
        </w:rPr>
        <w:t>ISRG</w:t>
      </w:r>
      <w:proofErr w:type="spellEnd"/>
      <w:r w:rsidRPr="00D06E7D">
        <w:rPr>
          <w:lang w:val="en-GB"/>
        </w:rPr>
        <w:t xml:space="preserve"> web site with a lot of detail on the advantages of folding at </w:t>
      </w:r>
      <w:proofErr w:type="gramStart"/>
      <w:r w:rsidRPr="00D06E7D">
        <w:rPr>
          <w:lang w:val="en-GB"/>
        </w:rPr>
        <w:t>sqrt(</w:t>
      </w:r>
      <w:proofErr w:type="gramEnd"/>
      <w:r w:rsidRPr="00D06E7D">
        <w:rPr>
          <w:lang w:val="en-GB"/>
        </w:rPr>
        <w:t xml:space="preserve">10).  The file name is "Mixing standard and folded scales and digit counting_v2.pdf"  The first part of this paper is pertinent to this discussion, as it deals with folding at pi vs. at sqrt(10) in chained computations; the second part of the paper deals with digit counting to determine the location of the decimal point in chained computations and may or may not be of interest.  Personally, I prefer to have the scales folded at </w:t>
      </w:r>
      <w:proofErr w:type="gramStart"/>
      <w:r w:rsidRPr="00D06E7D">
        <w:rPr>
          <w:lang w:val="en-GB"/>
        </w:rPr>
        <w:t>sqrt(</w:t>
      </w:r>
      <w:proofErr w:type="gramEnd"/>
      <w:r w:rsidRPr="00D06E7D">
        <w:rPr>
          <w:lang w:val="en-GB"/>
        </w:rPr>
        <w:t xml:space="preserve">10).  As I recall from my (long ago) electrical engineering career, multiplication or division by 2*pi came up much more frequently than by pi, so having the scales folded at pi wasn't all that useful - just as easy to use a factor of 6.28 as to use the folded scales and then multiply by 2.  YMMV.  The slide rule on my desk is a Ricoh 151 for which I have made a custom cursor on the front side, as described in the above mentioned paper in the file section, to convert this from a rule folded at pi to a rule folded at </w:t>
      </w:r>
      <w:proofErr w:type="gramStart"/>
      <w:r w:rsidRPr="00D06E7D">
        <w:rPr>
          <w:lang w:val="en-GB"/>
        </w:rPr>
        <w:t>sqrt(</w:t>
      </w:r>
      <w:proofErr w:type="gramEnd"/>
      <w:r w:rsidRPr="00D06E7D">
        <w:rPr>
          <w:lang w:val="en-GB"/>
        </w:rPr>
        <w:t>10).  There are 3 photos of this cursor in the photos section - search the photos for "Special cursor window" if you are interested.</w:t>
      </w:r>
    </w:p>
    <w:p w:rsidR="00D06E7D" w:rsidRPr="00D06E7D" w:rsidRDefault="00D06E7D" w:rsidP="00D06E7D">
      <w:pPr>
        <w:rPr>
          <w:lang w:val="en-GB"/>
        </w:rPr>
      </w:pPr>
      <w:r w:rsidRPr="00D06E7D">
        <w:rPr>
          <w:lang w:val="en-GB"/>
        </w:rPr>
        <w:t>Steve Treadwell</w:t>
      </w:r>
    </w:p>
    <w:p w:rsidR="00D06E7D" w:rsidRPr="00D06E7D" w:rsidRDefault="00D06E7D" w:rsidP="00D06E7D">
      <w:pPr>
        <w:pBdr>
          <w:bottom w:val="single" w:sz="4" w:space="1" w:color="auto"/>
        </w:pBdr>
        <w:rPr>
          <w:lang w:val="en-GB"/>
        </w:rPr>
      </w:pPr>
    </w:p>
    <w:p w:rsidR="00D06E7D" w:rsidRPr="00D06E7D" w:rsidRDefault="00D06E7D" w:rsidP="00D06E7D">
      <w:pPr>
        <w:rPr>
          <w:lang w:val="en-GB"/>
        </w:rPr>
      </w:pPr>
    </w:p>
    <w:p w:rsidR="00D06E7D" w:rsidRPr="00D06E7D" w:rsidRDefault="00D06E7D" w:rsidP="00D06E7D">
      <w:pPr>
        <w:rPr>
          <w:lang w:val="en-GB"/>
        </w:rPr>
      </w:pPr>
      <w:r w:rsidRPr="00D06E7D">
        <w:rPr>
          <w:lang w:val="en-GB"/>
        </w:rPr>
        <w:t xml:space="preserve">Message 18 of </w:t>
      </w:r>
      <w:proofErr w:type="gramStart"/>
      <w:r w:rsidRPr="00D06E7D">
        <w:rPr>
          <w:lang w:val="en-GB"/>
        </w:rPr>
        <w:t>18 ,</w:t>
      </w:r>
      <w:proofErr w:type="gramEnd"/>
      <w:r w:rsidRPr="00D06E7D">
        <w:rPr>
          <w:lang w:val="en-GB"/>
        </w:rPr>
        <w:t xml:space="preserve"> Sep 9, 2017 </w:t>
      </w:r>
    </w:p>
    <w:p w:rsidR="00D06E7D" w:rsidRPr="00D06E7D" w:rsidRDefault="00D06E7D" w:rsidP="00D06E7D">
      <w:pPr>
        <w:rPr>
          <w:lang w:val="en-GB"/>
        </w:rPr>
      </w:pPr>
      <w:r w:rsidRPr="00D06E7D">
        <w:rPr>
          <w:lang w:val="en-GB"/>
        </w:rPr>
        <w:t xml:space="preserve">Several years ago I showed from a Chinese rule/manual how to use a </w:t>
      </w:r>
      <w:proofErr w:type="gramStart"/>
      <w:r w:rsidRPr="00D06E7D">
        <w:rPr>
          <w:lang w:val="en-GB"/>
        </w:rPr>
        <w:t>r(</w:t>
      </w:r>
      <w:proofErr w:type="gramEnd"/>
      <w:r w:rsidRPr="00D06E7D">
        <w:rPr>
          <w:lang w:val="en-GB"/>
        </w:rPr>
        <w:t xml:space="preserve">10) scale. I </w:t>
      </w:r>
      <w:proofErr w:type="gramStart"/>
      <w:r w:rsidRPr="00D06E7D">
        <w:rPr>
          <w:lang w:val="en-GB"/>
        </w:rPr>
        <w:t>shows</w:t>
      </w:r>
      <w:proofErr w:type="gramEnd"/>
      <w:r w:rsidRPr="00D06E7D">
        <w:rPr>
          <w:lang w:val="en-GB"/>
        </w:rPr>
        <w:t xml:space="preserve"> how to do pi scales also. See </w:t>
      </w:r>
      <w:proofErr w:type="gramStart"/>
      <w:r w:rsidRPr="00D06E7D">
        <w:rPr>
          <w:lang w:val="en-GB"/>
        </w:rPr>
        <w:t>message  37186</w:t>
      </w:r>
      <w:proofErr w:type="gramEnd"/>
      <w:r w:rsidRPr="00D06E7D">
        <w:rPr>
          <w:lang w:val="en-GB"/>
        </w:rPr>
        <w:t>.</w:t>
      </w:r>
    </w:p>
    <w:p w:rsidR="00D06E7D" w:rsidRDefault="00D06E7D" w:rsidP="00D06E7D">
      <w:pPr>
        <w:rPr>
          <w:lang w:val="en-GB"/>
        </w:rPr>
      </w:pPr>
      <w:proofErr w:type="spellStart"/>
      <w:r w:rsidRPr="00D06E7D">
        <w:rPr>
          <w:lang w:val="en-GB"/>
        </w:rPr>
        <w:t>marion</w:t>
      </w:r>
      <w:proofErr w:type="spellEnd"/>
      <w:r w:rsidRPr="00D06E7D">
        <w:rPr>
          <w:lang w:val="en-GB"/>
        </w:rPr>
        <w:t xml:space="preserve"> moon</w:t>
      </w:r>
    </w:p>
    <w:p w:rsidR="00D06E7D" w:rsidRDefault="00D06E7D" w:rsidP="00E0646B">
      <w:pPr>
        <w:pBdr>
          <w:bottom w:val="double" w:sz="4" w:space="1" w:color="auto"/>
        </w:pBdr>
        <w:rPr>
          <w:lang w:val="en-GB"/>
        </w:rPr>
      </w:pPr>
    </w:p>
    <w:p w:rsidR="00E0646B" w:rsidRPr="00E0646B" w:rsidRDefault="00E0646B" w:rsidP="00E0646B">
      <w:pPr>
        <w:rPr>
          <w:lang w:val="en-GB"/>
        </w:rPr>
      </w:pPr>
    </w:p>
    <w:p w:rsidR="00E0646B" w:rsidRPr="00E0646B" w:rsidRDefault="00E0646B" w:rsidP="00E0646B">
      <w:pPr>
        <w:rPr>
          <w:lang w:val="en-GB"/>
        </w:rPr>
      </w:pPr>
      <w:r w:rsidRPr="00E0646B">
        <w:rPr>
          <w:lang w:val="en-GB"/>
        </w:rPr>
        <w:t xml:space="preserve">Message 1 of </w:t>
      </w:r>
      <w:proofErr w:type="gramStart"/>
      <w:r w:rsidRPr="00E0646B">
        <w:rPr>
          <w:lang w:val="en-GB"/>
        </w:rPr>
        <w:t>11 ,</w:t>
      </w:r>
      <w:proofErr w:type="gramEnd"/>
      <w:r w:rsidRPr="00E0646B">
        <w:rPr>
          <w:lang w:val="en-GB"/>
        </w:rPr>
        <w:t xml:space="preserve"> Aug 18, 2009 </w:t>
      </w:r>
    </w:p>
    <w:p w:rsidR="00E0646B" w:rsidRPr="00E0646B" w:rsidRDefault="00E0646B" w:rsidP="00E0646B">
      <w:pPr>
        <w:rPr>
          <w:lang w:val="en-GB"/>
        </w:rPr>
      </w:pPr>
      <w:r w:rsidRPr="00E0646B">
        <w:rPr>
          <w:lang w:val="en-GB"/>
        </w:rPr>
        <w:t xml:space="preserve">I have been puzzled for some time about the claimed advantages of the square root 10 (which I will call </w:t>
      </w:r>
      <w:proofErr w:type="gramStart"/>
      <w:r w:rsidRPr="00E0646B">
        <w:rPr>
          <w:lang w:val="en-GB"/>
        </w:rPr>
        <w:t>r(</w:t>
      </w:r>
      <w:proofErr w:type="gramEnd"/>
      <w:r w:rsidRPr="00E0646B">
        <w:rPr>
          <w:lang w:val="en-GB"/>
        </w:rPr>
        <w:t xml:space="preserve">10) ) folded scales. I felt that at the fundamental level there was basically no difference in the fold factor. </w:t>
      </w:r>
    </w:p>
    <w:p w:rsidR="00E0646B" w:rsidRPr="00E0646B" w:rsidRDefault="00E0646B" w:rsidP="00E0646B">
      <w:pPr>
        <w:rPr>
          <w:lang w:val="en-GB"/>
        </w:rPr>
      </w:pPr>
      <w:r w:rsidRPr="00E0646B">
        <w:rPr>
          <w:lang w:val="en-GB"/>
        </w:rPr>
        <w:t xml:space="preserve">After working over the mathematics involved and studying a user's manual for a Flying Fish 1002 rule with </w:t>
      </w:r>
      <w:proofErr w:type="gramStart"/>
      <w:r w:rsidRPr="00E0646B">
        <w:rPr>
          <w:lang w:val="en-GB"/>
        </w:rPr>
        <w:t>r(</w:t>
      </w:r>
      <w:proofErr w:type="gramEnd"/>
      <w:r w:rsidRPr="00E0646B">
        <w:rPr>
          <w:lang w:val="en-GB"/>
        </w:rPr>
        <w:t xml:space="preserve">10) folded scales I think I now understand the claim. I can't read Chinese but fortunately, mathematics, arithmetic, and scale labels are </w:t>
      </w:r>
      <w:proofErr w:type="gramStart"/>
      <w:r w:rsidRPr="00E0646B">
        <w:rPr>
          <w:lang w:val="en-GB"/>
        </w:rPr>
        <w:t>pretty universal</w:t>
      </w:r>
      <w:proofErr w:type="gramEnd"/>
      <w:r w:rsidRPr="00E0646B">
        <w:rPr>
          <w:lang w:val="en-GB"/>
        </w:rPr>
        <w:t>.</w:t>
      </w:r>
    </w:p>
    <w:p w:rsidR="00E0646B" w:rsidRPr="00E0646B" w:rsidRDefault="00E0646B" w:rsidP="00E0646B">
      <w:pPr>
        <w:rPr>
          <w:lang w:val="en-GB"/>
        </w:rPr>
      </w:pPr>
      <w:r w:rsidRPr="00E0646B">
        <w:rPr>
          <w:lang w:val="en-GB"/>
        </w:rPr>
        <w:t xml:space="preserve">The claim is that one can </w:t>
      </w:r>
      <w:proofErr w:type="gramStart"/>
      <w:r w:rsidRPr="00E0646B">
        <w:rPr>
          <w:lang w:val="en-GB"/>
        </w:rPr>
        <w:t>fairly freely</w:t>
      </w:r>
      <w:proofErr w:type="gramEnd"/>
      <w:r w:rsidRPr="00E0646B">
        <w:rPr>
          <w:lang w:val="en-GB"/>
        </w:rPr>
        <w:t xml:space="preserve"> change from the fundamental scales, C and D, to the folded scales when doing a computation by using </w:t>
      </w:r>
      <w:proofErr w:type="spellStart"/>
      <w:r w:rsidRPr="00E0646B">
        <w:rPr>
          <w:lang w:val="en-GB"/>
        </w:rPr>
        <w:t>what ever</w:t>
      </w:r>
      <w:proofErr w:type="spellEnd"/>
      <w:r w:rsidRPr="00E0646B">
        <w:rPr>
          <w:lang w:val="en-GB"/>
        </w:rPr>
        <w:t xml:space="preserve"> index is needed. The 1002 manual shows an example of dividing 248 / 7.25 and uses the following solution:</w:t>
      </w:r>
    </w:p>
    <w:p w:rsidR="00E0646B" w:rsidRPr="00E0646B" w:rsidRDefault="00E0646B" w:rsidP="00E0646B">
      <w:pPr>
        <w:rPr>
          <w:lang w:val="en-GB"/>
        </w:rPr>
      </w:pPr>
      <w:r w:rsidRPr="00E0646B">
        <w:rPr>
          <w:lang w:val="en-GB"/>
        </w:rPr>
        <w:t>-&gt;</w:t>
      </w:r>
      <w:proofErr w:type="gramStart"/>
      <w:r w:rsidRPr="00E0646B">
        <w:rPr>
          <w:lang w:val="en-GB"/>
        </w:rPr>
        <w:t>D(</w:t>
      </w:r>
      <w:proofErr w:type="gramEnd"/>
      <w:r w:rsidRPr="00E0646B">
        <w:rPr>
          <w:lang w:val="en-GB"/>
        </w:rPr>
        <w:t>248)</w:t>
      </w:r>
    </w:p>
    <w:p w:rsidR="00E0646B" w:rsidRPr="00E0646B" w:rsidRDefault="00E0646B" w:rsidP="00E0646B">
      <w:pPr>
        <w:rPr>
          <w:lang w:val="en-GB"/>
        </w:rPr>
      </w:pPr>
      <w:r w:rsidRPr="00E0646B">
        <w:rPr>
          <w:lang w:val="en-GB"/>
        </w:rPr>
        <w:t>=&gt;</w:t>
      </w:r>
      <w:proofErr w:type="gramStart"/>
      <w:r w:rsidRPr="00E0646B">
        <w:rPr>
          <w:lang w:val="en-GB"/>
        </w:rPr>
        <w:t>CF(</w:t>
      </w:r>
      <w:proofErr w:type="gramEnd"/>
      <w:r w:rsidRPr="00E0646B">
        <w:rPr>
          <w:lang w:val="en-GB"/>
        </w:rPr>
        <w:t>725) This multiplies 248 by r(10)</w:t>
      </w:r>
    </w:p>
    <w:p w:rsidR="00E0646B" w:rsidRPr="00E0646B" w:rsidRDefault="00E0646B" w:rsidP="00E0646B">
      <w:pPr>
        <w:rPr>
          <w:lang w:val="en-GB"/>
        </w:rPr>
      </w:pPr>
      <w:r w:rsidRPr="00E0646B">
        <w:rPr>
          <w:lang w:val="en-GB"/>
        </w:rPr>
        <w:t>-&gt;CF(</w:t>
      </w:r>
      <w:proofErr w:type="gramStart"/>
      <w:r w:rsidRPr="00E0646B">
        <w:rPr>
          <w:lang w:val="en-GB"/>
        </w:rPr>
        <w:t>r(</w:t>
      </w:r>
      <w:proofErr w:type="gramEnd"/>
      <w:r w:rsidRPr="00E0646B">
        <w:rPr>
          <w:lang w:val="en-GB"/>
        </w:rPr>
        <w:t>10)) This step removes the r(10)</w:t>
      </w:r>
    </w:p>
    <w:p w:rsidR="00E0646B" w:rsidRPr="00E0646B" w:rsidRDefault="00E0646B" w:rsidP="00E0646B">
      <w:pPr>
        <w:rPr>
          <w:lang w:val="en-GB"/>
        </w:rPr>
      </w:pPr>
      <w:r w:rsidRPr="00E0646B">
        <w:rPr>
          <w:rFonts w:cs="Arial"/>
          <w:lang w:val="en-GB"/>
        </w:rPr>
        <w:t></w:t>
      </w:r>
      <w:proofErr w:type="gramStart"/>
      <w:r w:rsidRPr="00E0646B">
        <w:rPr>
          <w:lang w:val="en-GB"/>
        </w:rPr>
        <w:t>DF(</w:t>
      </w:r>
      <w:proofErr w:type="gramEnd"/>
      <w:r w:rsidRPr="00E0646B">
        <w:rPr>
          <w:lang w:val="en-GB"/>
        </w:rPr>
        <w:t>342) This step gives the answer on the DF scale</w:t>
      </w:r>
    </w:p>
    <w:p w:rsidR="00E0646B" w:rsidRPr="00E0646B" w:rsidRDefault="00E0646B" w:rsidP="00E0646B">
      <w:pPr>
        <w:rPr>
          <w:lang w:val="en-GB"/>
        </w:rPr>
      </w:pPr>
      <w:r w:rsidRPr="00E0646B">
        <w:rPr>
          <w:lang w:val="en-GB"/>
        </w:rPr>
        <w:t>The step of moving the hairline to CF(</w:t>
      </w:r>
      <w:proofErr w:type="gramStart"/>
      <w:r w:rsidRPr="00E0646B">
        <w:rPr>
          <w:lang w:val="en-GB"/>
        </w:rPr>
        <w:t>r(</w:t>
      </w:r>
      <w:proofErr w:type="gramEnd"/>
      <w:r w:rsidRPr="00E0646B">
        <w:rPr>
          <w:lang w:val="en-GB"/>
        </w:rPr>
        <w:t>10)) is the left 'index' of the CF-scale. This step should be division to undo the multiplication is step one. What is being done here is a real 'trick' -- one is supposed to be multiplying by 1/</w:t>
      </w:r>
      <w:proofErr w:type="gramStart"/>
      <w:r w:rsidRPr="00E0646B">
        <w:rPr>
          <w:lang w:val="en-GB"/>
        </w:rPr>
        <w:t>r(</w:t>
      </w:r>
      <w:proofErr w:type="gramEnd"/>
      <w:r w:rsidRPr="00E0646B">
        <w:rPr>
          <w:lang w:val="en-GB"/>
        </w:rPr>
        <w:t>10) but this is actually multiplied by r(10) / r(10) giving r(10) /10. The denominator can be ignored as it is only a decade shift on the scale and can be absorbed into the basic calculation.</w:t>
      </w:r>
    </w:p>
    <w:p w:rsidR="00E0646B" w:rsidRPr="00E0646B" w:rsidRDefault="00E0646B" w:rsidP="00E0646B">
      <w:pPr>
        <w:rPr>
          <w:lang w:val="en-GB"/>
        </w:rPr>
      </w:pPr>
      <w:r w:rsidRPr="00E0646B">
        <w:rPr>
          <w:lang w:val="en-GB"/>
        </w:rPr>
        <w:t>Some claim that this is an advantage over other folded-scale values. But by using the basic idea above, one can do the same thing on a pi-folded rule. The operations are:</w:t>
      </w:r>
    </w:p>
    <w:p w:rsidR="00E0646B" w:rsidRPr="00E0646B" w:rsidRDefault="00E0646B" w:rsidP="00E0646B">
      <w:pPr>
        <w:rPr>
          <w:lang w:val="en-GB"/>
        </w:rPr>
      </w:pPr>
      <w:r w:rsidRPr="00E0646B">
        <w:rPr>
          <w:lang w:val="en-GB"/>
        </w:rPr>
        <w:t>-&gt;</w:t>
      </w:r>
      <w:proofErr w:type="gramStart"/>
      <w:r w:rsidRPr="00E0646B">
        <w:rPr>
          <w:lang w:val="en-GB"/>
        </w:rPr>
        <w:t>D(</w:t>
      </w:r>
      <w:proofErr w:type="gramEnd"/>
      <w:r w:rsidRPr="00E0646B">
        <w:rPr>
          <w:lang w:val="en-GB"/>
        </w:rPr>
        <w:t>248)</w:t>
      </w:r>
    </w:p>
    <w:p w:rsidR="00E0646B" w:rsidRPr="00E0646B" w:rsidRDefault="00E0646B" w:rsidP="00E0646B">
      <w:pPr>
        <w:rPr>
          <w:lang w:val="en-GB"/>
        </w:rPr>
      </w:pPr>
      <w:r w:rsidRPr="00E0646B">
        <w:rPr>
          <w:lang w:val="en-GB"/>
        </w:rPr>
        <w:t>=&gt;</w:t>
      </w:r>
      <w:proofErr w:type="gramStart"/>
      <w:r w:rsidRPr="00E0646B">
        <w:rPr>
          <w:lang w:val="en-GB"/>
        </w:rPr>
        <w:t>CF(</w:t>
      </w:r>
      <w:proofErr w:type="gramEnd"/>
      <w:r w:rsidRPr="00E0646B">
        <w:rPr>
          <w:lang w:val="en-GB"/>
        </w:rPr>
        <w:t>725)</w:t>
      </w:r>
    </w:p>
    <w:p w:rsidR="00E0646B" w:rsidRPr="00E0646B" w:rsidRDefault="00E0646B" w:rsidP="00E0646B">
      <w:pPr>
        <w:rPr>
          <w:lang w:val="en-GB"/>
        </w:rPr>
      </w:pPr>
      <w:r w:rsidRPr="00E0646B">
        <w:rPr>
          <w:lang w:val="en-GB"/>
        </w:rPr>
        <w:t>-&gt;</w:t>
      </w:r>
      <w:proofErr w:type="gramStart"/>
      <w:r w:rsidRPr="00E0646B">
        <w:rPr>
          <w:lang w:val="en-GB"/>
        </w:rPr>
        <w:t>CIF(</w:t>
      </w:r>
      <w:proofErr w:type="gramEnd"/>
      <w:r w:rsidRPr="00E0646B">
        <w:rPr>
          <w:lang w:val="en-GB"/>
        </w:rPr>
        <w:t>pi)</w:t>
      </w:r>
    </w:p>
    <w:p w:rsidR="00E0646B" w:rsidRPr="00E0646B" w:rsidRDefault="00E0646B" w:rsidP="00E0646B">
      <w:pPr>
        <w:rPr>
          <w:lang w:val="en-GB"/>
        </w:rPr>
      </w:pPr>
      <w:r w:rsidRPr="00E0646B">
        <w:rPr>
          <w:rFonts w:cs="Arial"/>
          <w:lang w:val="en-GB"/>
        </w:rPr>
        <w:t></w:t>
      </w:r>
      <w:proofErr w:type="gramStart"/>
      <w:r w:rsidRPr="00E0646B">
        <w:rPr>
          <w:lang w:val="en-GB"/>
        </w:rPr>
        <w:t>DF(</w:t>
      </w:r>
      <w:proofErr w:type="gramEnd"/>
      <w:r w:rsidRPr="00E0646B">
        <w:rPr>
          <w:lang w:val="en-GB"/>
        </w:rPr>
        <w:t>342)</w:t>
      </w:r>
    </w:p>
    <w:p w:rsidR="00E0646B" w:rsidRPr="00E0646B" w:rsidRDefault="00E0646B" w:rsidP="00E0646B">
      <w:pPr>
        <w:rPr>
          <w:lang w:val="en-GB"/>
        </w:rPr>
      </w:pPr>
      <w:r w:rsidRPr="00E0646B">
        <w:rPr>
          <w:lang w:val="en-GB"/>
        </w:rPr>
        <w:t xml:space="preserve">Normally, one would remove the intermediate result by moving the hairline to </w:t>
      </w:r>
      <w:proofErr w:type="gramStart"/>
      <w:r w:rsidRPr="00E0646B">
        <w:rPr>
          <w:lang w:val="en-GB"/>
        </w:rPr>
        <w:t>CF(</w:t>
      </w:r>
      <w:proofErr w:type="gramEnd"/>
      <w:r w:rsidRPr="00E0646B">
        <w:rPr>
          <w:lang w:val="en-GB"/>
        </w:rPr>
        <w:t>1) and reading the answer on the D-scale in steps 3 and 4 using either fold value if he is using Johnson's method.</w:t>
      </w:r>
    </w:p>
    <w:p w:rsidR="00E0646B" w:rsidRPr="00E0646B" w:rsidRDefault="00E0646B" w:rsidP="00E0646B">
      <w:pPr>
        <w:rPr>
          <w:lang w:val="en-GB"/>
        </w:rPr>
      </w:pPr>
      <w:r w:rsidRPr="00E0646B">
        <w:rPr>
          <w:lang w:val="en-GB"/>
        </w:rPr>
        <w:t xml:space="preserve">As with any one of these methods as has been noted, one </w:t>
      </w:r>
      <w:proofErr w:type="gramStart"/>
      <w:r w:rsidRPr="00E0646B">
        <w:rPr>
          <w:lang w:val="en-GB"/>
        </w:rPr>
        <w:t>has to</w:t>
      </w:r>
      <w:proofErr w:type="gramEnd"/>
      <w:r w:rsidRPr="00E0646B">
        <w:rPr>
          <w:lang w:val="en-GB"/>
        </w:rPr>
        <w:t xml:space="preserve"> keep clear track which index covers the correct answer.</w:t>
      </w:r>
    </w:p>
    <w:p w:rsidR="00E0646B" w:rsidRPr="00E0646B" w:rsidRDefault="00E0646B" w:rsidP="00E0646B">
      <w:pPr>
        <w:rPr>
          <w:lang w:val="en-GB"/>
        </w:rPr>
      </w:pPr>
      <w:r w:rsidRPr="00E0646B">
        <w:rPr>
          <w:lang w:val="en-GB"/>
        </w:rPr>
        <w:t xml:space="preserve">I don't see any clear advantage of the </w:t>
      </w:r>
      <w:proofErr w:type="gramStart"/>
      <w:r w:rsidRPr="00E0646B">
        <w:rPr>
          <w:lang w:val="en-GB"/>
        </w:rPr>
        <w:t>r(</w:t>
      </w:r>
      <w:proofErr w:type="gramEnd"/>
      <w:r w:rsidRPr="00E0646B">
        <w:rPr>
          <w:lang w:val="en-GB"/>
        </w:rPr>
        <w:t>10)-folded scales as has been claimed.</w:t>
      </w:r>
    </w:p>
    <w:p w:rsidR="00E0646B" w:rsidRDefault="00E0646B" w:rsidP="00E0646B">
      <w:pPr>
        <w:rPr>
          <w:lang w:val="en-GB"/>
        </w:rPr>
      </w:pPr>
      <w:proofErr w:type="spellStart"/>
      <w:r w:rsidRPr="00E0646B">
        <w:rPr>
          <w:lang w:val="en-GB"/>
        </w:rPr>
        <w:t>marion</w:t>
      </w:r>
      <w:proofErr w:type="spellEnd"/>
      <w:r w:rsidRPr="00E0646B">
        <w:rPr>
          <w:lang w:val="en-GB"/>
        </w:rPr>
        <w:t xml:space="preserve"> moon</w:t>
      </w:r>
    </w:p>
    <w:p w:rsidR="00E0646B" w:rsidRDefault="00E0646B" w:rsidP="00E0646B">
      <w:pPr>
        <w:pBdr>
          <w:bottom w:val="single" w:sz="4" w:space="1" w:color="auto"/>
        </w:pBdr>
        <w:rPr>
          <w:lang w:val="en-GB"/>
        </w:rPr>
      </w:pPr>
    </w:p>
    <w:p w:rsidR="00E0646B" w:rsidRPr="00E0646B" w:rsidRDefault="00E0646B" w:rsidP="00E0646B">
      <w:pPr>
        <w:rPr>
          <w:lang w:val="en-GB"/>
        </w:rPr>
      </w:pPr>
      <w:r w:rsidRPr="00E0646B">
        <w:rPr>
          <w:lang w:val="en-GB"/>
        </w:rPr>
        <w:t xml:space="preserve">Message 2 of </w:t>
      </w:r>
      <w:proofErr w:type="gramStart"/>
      <w:r w:rsidRPr="00E0646B">
        <w:rPr>
          <w:lang w:val="en-GB"/>
        </w:rPr>
        <w:t>11 ,</w:t>
      </w:r>
      <w:proofErr w:type="gramEnd"/>
      <w:r w:rsidRPr="00E0646B">
        <w:rPr>
          <w:lang w:val="en-GB"/>
        </w:rPr>
        <w:t xml:space="preserve"> Aug 18, 2009 </w:t>
      </w:r>
    </w:p>
    <w:p w:rsidR="00E0646B" w:rsidRPr="00E0646B" w:rsidRDefault="00E0646B" w:rsidP="00E0646B">
      <w:pPr>
        <w:rPr>
          <w:lang w:val="en-GB"/>
        </w:rPr>
      </w:pPr>
      <w:r w:rsidRPr="00E0646B">
        <w:rPr>
          <w:lang w:val="en-GB"/>
        </w:rPr>
        <w:t xml:space="preserve">Marion, </w:t>
      </w:r>
    </w:p>
    <w:p w:rsidR="00E0646B" w:rsidRPr="00E0646B" w:rsidRDefault="00E0646B" w:rsidP="00E0646B">
      <w:pPr>
        <w:rPr>
          <w:lang w:val="en-GB"/>
        </w:rPr>
      </w:pPr>
      <w:r w:rsidRPr="00E0646B">
        <w:rPr>
          <w:lang w:val="en-GB"/>
        </w:rPr>
        <w:t xml:space="preserve">Wayne </w:t>
      </w:r>
      <w:proofErr w:type="spellStart"/>
      <w:r w:rsidRPr="00E0646B">
        <w:rPr>
          <w:lang w:val="en-GB"/>
        </w:rPr>
        <w:t>Feely's</w:t>
      </w:r>
      <w:proofErr w:type="spellEnd"/>
      <w:r w:rsidRPr="00E0646B">
        <w:rPr>
          <w:lang w:val="en-GB"/>
        </w:rPr>
        <w:t xml:space="preserve"> </w:t>
      </w:r>
      <w:proofErr w:type="spellStart"/>
      <w:r w:rsidRPr="00E0646B">
        <w:rPr>
          <w:lang w:val="en-GB"/>
        </w:rPr>
        <w:t>EAIA</w:t>
      </w:r>
      <w:proofErr w:type="spellEnd"/>
      <w:r w:rsidRPr="00E0646B">
        <w:rPr>
          <w:lang w:val="en-GB"/>
        </w:rPr>
        <w:t xml:space="preserve"> article about the last days of </w:t>
      </w:r>
      <w:proofErr w:type="spellStart"/>
      <w:r w:rsidRPr="00E0646B">
        <w:rPr>
          <w:lang w:val="en-GB"/>
        </w:rPr>
        <w:t>K&amp;E</w:t>
      </w:r>
      <w:proofErr w:type="spellEnd"/>
      <w:r w:rsidRPr="00E0646B">
        <w:rPr>
          <w:lang w:val="en-GB"/>
        </w:rPr>
        <w:t xml:space="preserve"> told of the 34 scale </w:t>
      </w:r>
      <w:proofErr w:type="spellStart"/>
      <w:r w:rsidRPr="00E0646B">
        <w:rPr>
          <w:lang w:val="en-GB"/>
        </w:rPr>
        <w:t>KeLon</w:t>
      </w:r>
      <w:proofErr w:type="spellEnd"/>
      <w:r w:rsidRPr="00E0646B">
        <w:rPr>
          <w:lang w:val="en-GB"/>
        </w:rPr>
        <w:t xml:space="preserve"> that was to have sqrt10 folded rather than pi. I don't remember if a reason was given other than research by the design committee.</w:t>
      </w:r>
    </w:p>
    <w:p w:rsidR="00E0646B" w:rsidRDefault="00E0646B" w:rsidP="00E0646B">
      <w:pPr>
        <w:rPr>
          <w:lang w:val="en-GB"/>
        </w:rPr>
      </w:pPr>
      <w:r w:rsidRPr="00E0646B">
        <w:rPr>
          <w:lang w:val="en-GB"/>
        </w:rPr>
        <w:t>Charlie - another displaced Jayhawk</w:t>
      </w:r>
    </w:p>
    <w:p w:rsidR="00E0646B" w:rsidRDefault="00E0646B" w:rsidP="00E0646B">
      <w:pPr>
        <w:pBdr>
          <w:bottom w:val="single" w:sz="4" w:space="1" w:color="auto"/>
        </w:pBdr>
        <w:rPr>
          <w:lang w:val="en-GB"/>
        </w:rPr>
      </w:pPr>
    </w:p>
    <w:p w:rsidR="00E0646B" w:rsidRPr="00E0646B" w:rsidRDefault="00E0646B" w:rsidP="00E0646B">
      <w:pPr>
        <w:rPr>
          <w:lang w:val="en-GB"/>
        </w:rPr>
      </w:pPr>
      <w:r w:rsidRPr="00E0646B">
        <w:rPr>
          <w:lang w:val="en-GB"/>
        </w:rPr>
        <w:t xml:space="preserve">Message 3 of </w:t>
      </w:r>
      <w:proofErr w:type="gramStart"/>
      <w:r w:rsidRPr="00E0646B">
        <w:rPr>
          <w:lang w:val="en-GB"/>
        </w:rPr>
        <w:t>11 ,</w:t>
      </w:r>
      <w:proofErr w:type="gramEnd"/>
      <w:r w:rsidRPr="00E0646B">
        <w:rPr>
          <w:lang w:val="en-GB"/>
        </w:rPr>
        <w:t xml:space="preserve"> Aug 18, 2009 </w:t>
      </w:r>
    </w:p>
    <w:p w:rsidR="00E0646B" w:rsidRPr="00E0646B" w:rsidRDefault="00E0646B" w:rsidP="00E0646B">
      <w:pPr>
        <w:rPr>
          <w:lang w:val="en-GB"/>
        </w:rPr>
      </w:pPr>
      <w:r w:rsidRPr="00E0646B">
        <w:rPr>
          <w:lang w:val="en-GB"/>
        </w:rPr>
        <w:t xml:space="preserve">Marion, </w:t>
      </w:r>
    </w:p>
    <w:p w:rsidR="00E0646B" w:rsidRPr="00E0646B" w:rsidRDefault="00E0646B" w:rsidP="00E0646B">
      <w:pPr>
        <w:rPr>
          <w:lang w:val="en-GB"/>
        </w:rPr>
      </w:pPr>
      <w:r w:rsidRPr="00E0646B">
        <w:rPr>
          <w:lang w:val="en-GB"/>
        </w:rPr>
        <w:lastRenderedPageBreak/>
        <w:t xml:space="preserve">Wayne </w:t>
      </w:r>
      <w:proofErr w:type="spellStart"/>
      <w:r w:rsidRPr="00E0646B">
        <w:rPr>
          <w:lang w:val="en-GB"/>
        </w:rPr>
        <w:t>Feely's</w:t>
      </w:r>
      <w:proofErr w:type="spellEnd"/>
      <w:r w:rsidRPr="00E0646B">
        <w:rPr>
          <w:lang w:val="en-GB"/>
        </w:rPr>
        <w:t xml:space="preserve"> </w:t>
      </w:r>
      <w:proofErr w:type="spellStart"/>
      <w:r w:rsidRPr="00E0646B">
        <w:rPr>
          <w:lang w:val="en-GB"/>
        </w:rPr>
        <w:t>EAIA</w:t>
      </w:r>
      <w:proofErr w:type="spellEnd"/>
      <w:r w:rsidRPr="00E0646B">
        <w:rPr>
          <w:lang w:val="en-GB"/>
        </w:rPr>
        <w:t xml:space="preserve"> article about the last days of </w:t>
      </w:r>
      <w:proofErr w:type="spellStart"/>
      <w:r w:rsidRPr="00E0646B">
        <w:rPr>
          <w:lang w:val="en-GB"/>
        </w:rPr>
        <w:t>K&amp;E</w:t>
      </w:r>
      <w:proofErr w:type="spellEnd"/>
      <w:r w:rsidRPr="00E0646B">
        <w:rPr>
          <w:lang w:val="en-GB"/>
        </w:rPr>
        <w:t xml:space="preserve"> told of the 34 scale </w:t>
      </w:r>
      <w:proofErr w:type="spellStart"/>
      <w:r w:rsidRPr="00E0646B">
        <w:rPr>
          <w:lang w:val="en-GB"/>
        </w:rPr>
        <w:t>KeLon</w:t>
      </w:r>
      <w:proofErr w:type="spellEnd"/>
      <w:r w:rsidRPr="00E0646B">
        <w:rPr>
          <w:lang w:val="en-GB"/>
        </w:rPr>
        <w:t xml:space="preserve"> that was to have sqrt10 folded rather than pi. I don't remember if a reason was given other than research by the design committee.</w:t>
      </w:r>
    </w:p>
    <w:p w:rsidR="00E0646B" w:rsidRDefault="00E0646B" w:rsidP="00E0646B">
      <w:pPr>
        <w:rPr>
          <w:lang w:val="en-GB"/>
        </w:rPr>
      </w:pPr>
      <w:r w:rsidRPr="00E0646B">
        <w:rPr>
          <w:lang w:val="en-GB"/>
        </w:rPr>
        <w:t>Charlie - another displaced Jayhawk</w:t>
      </w:r>
    </w:p>
    <w:p w:rsidR="00E0646B" w:rsidRDefault="00E0646B" w:rsidP="00E0646B">
      <w:pPr>
        <w:pBdr>
          <w:bottom w:val="single" w:sz="4" w:space="1" w:color="auto"/>
        </w:pBdr>
        <w:rPr>
          <w:lang w:val="en-GB"/>
        </w:rPr>
      </w:pPr>
    </w:p>
    <w:p w:rsidR="00E0646B" w:rsidRDefault="00E0646B" w:rsidP="00E0646B">
      <w:pPr>
        <w:rPr>
          <w:lang w:val="en-GB"/>
        </w:rPr>
      </w:pPr>
      <w:r>
        <w:rPr>
          <w:lang w:val="en-GB"/>
        </w:rPr>
        <w:t>…</w:t>
      </w:r>
    </w:p>
    <w:p w:rsidR="00E0646B" w:rsidRDefault="00E0646B" w:rsidP="00E0646B">
      <w:pPr>
        <w:pBdr>
          <w:bottom w:val="single" w:sz="4" w:space="1" w:color="auto"/>
        </w:pBdr>
        <w:rPr>
          <w:lang w:val="en-GB"/>
        </w:rPr>
      </w:pPr>
    </w:p>
    <w:p w:rsidR="00E0646B" w:rsidRPr="00E0646B" w:rsidRDefault="00E0646B" w:rsidP="00E0646B">
      <w:pPr>
        <w:rPr>
          <w:lang w:val="en-GB"/>
        </w:rPr>
      </w:pPr>
      <w:proofErr w:type="spellStart"/>
      <w:r w:rsidRPr="00E0646B">
        <w:rPr>
          <w:lang w:val="en-GB"/>
        </w:rPr>
        <w:t xml:space="preserve">Message 9 of </w:t>
      </w:r>
      <w:proofErr w:type="gramStart"/>
      <w:r w:rsidRPr="00E0646B">
        <w:rPr>
          <w:lang w:val="en-GB"/>
        </w:rPr>
        <w:t>1</w:t>
      </w:r>
      <w:proofErr w:type="spellEnd"/>
      <w:r w:rsidRPr="00E0646B">
        <w:rPr>
          <w:lang w:val="en-GB"/>
        </w:rPr>
        <w:t>1 ,Aug</w:t>
      </w:r>
      <w:proofErr w:type="gramEnd"/>
      <w:r w:rsidRPr="00E0646B">
        <w:rPr>
          <w:lang w:val="en-GB"/>
        </w:rPr>
        <w:t xml:space="preserve"> 19, 2009 </w:t>
      </w:r>
    </w:p>
    <w:p w:rsidR="00E0646B" w:rsidRPr="00E0646B" w:rsidRDefault="00E0646B" w:rsidP="00E0646B">
      <w:pPr>
        <w:rPr>
          <w:lang w:val="en-GB"/>
        </w:rPr>
      </w:pPr>
      <w:r w:rsidRPr="00E0646B">
        <w:rPr>
          <w:lang w:val="en-GB"/>
        </w:rPr>
        <w:t>Hi,</w:t>
      </w:r>
    </w:p>
    <w:p w:rsidR="00E0646B" w:rsidRPr="00E0646B" w:rsidRDefault="00E0646B" w:rsidP="00E0646B">
      <w:pPr>
        <w:rPr>
          <w:lang w:val="en-GB"/>
        </w:rPr>
      </w:pPr>
      <w:r w:rsidRPr="00E0646B">
        <w:rPr>
          <w:lang w:val="en-GB"/>
        </w:rPr>
        <w:t xml:space="preserve">Several days ago I </w:t>
      </w:r>
      <w:proofErr w:type="spellStart"/>
      <w:r w:rsidRPr="00E0646B">
        <w:rPr>
          <w:lang w:val="en-GB"/>
        </w:rPr>
        <w:t>meantioned</w:t>
      </w:r>
      <w:proofErr w:type="spellEnd"/>
      <w:r w:rsidRPr="00E0646B">
        <w:rPr>
          <w:lang w:val="en-GB"/>
        </w:rPr>
        <w:t xml:space="preserve"> in some chain calculation </w:t>
      </w:r>
      <w:proofErr w:type="gramStart"/>
      <w:r w:rsidRPr="00E0646B">
        <w:rPr>
          <w:lang w:val="en-GB"/>
        </w:rPr>
        <w:t>sqrt(</w:t>
      </w:r>
      <w:proofErr w:type="gramEnd"/>
      <w:r w:rsidRPr="00E0646B">
        <w:rPr>
          <w:lang w:val="en-GB"/>
        </w:rPr>
        <w:t xml:space="preserve">10) CF can sometimes minimize the movement of slide rule (attendant source error). </w:t>
      </w:r>
    </w:p>
    <w:p w:rsidR="00E0646B" w:rsidRPr="00E0646B" w:rsidRDefault="00E0646B" w:rsidP="00E0646B">
      <w:pPr>
        <w:rPr>
          <w:lang w:val="en-GB"/>
        </w:rPr>
      </w:pPr>
      <w:r w:rsidRPr="00E0646B">
        <w:rPr>
          <w:lang w:val="en-GB"/>
        </w:rPr>
        <w:t>I read an example before but forgot so I created the following one.</w:t>
      </w:r>
    </w:p>
    <w:p w:rsidR="00E0646B" w:rsidRPr="00E0646B" w:rsidRDefault="00E0646B" w:rsidP="00E0646B">
      <w:pPr>
        <w:rPr>
          <w:lang w:val="en-GB"/>
        </w:rPr>
      </w:pPr>
      <w:r w:rsidRPr="00E0646B">
        <w:rPr>
          <w:lang w:val="en-GB"/>
        </w:rPr>
        <w:t>..</w:t>
      </w:r>
    </w:p>
    <w:p w:rsidR="00E0646B" w:rsidRPr="00E0646B" w:rsidRDefault="00E0646B" w:rsidP="00E0646B">
      <w:pPr>
        <w:rPr>
          <w:lang w:val="en-GB"/>
        </w:rPr>
      </w:pPr>
      <w:r w:rsidRPr="00E0646B">
        <w:rPr>
          <w:lang w:val="en-GB"/>
        </w:rPr>
        <w:t xml:space="preserve">Here is an example which can be easily done on </w:t>
      </w:r>
      <w:proofErr w:type="gramStart"/>
      <w:r w:rsidRPr="00E0646B">
        <w:rPr>
          <w:lang w:val="en-GB"/>
        </w:rPr>
        <w:t>sqrt(</w:t>
      </w:r>
      <w:proofErr w:type="gramEnd"/>
      <w:r w:rsidRPr="00E0646B">
        <w:rPr>
          <w:lang w:val="en-GB"/>
        </w:rPr>
        <w:t>10)CF but not pi(CF), minimum movement of slide, no re-aligning of C1 to C10 or vice versa (suppose you don't change the numbers)</w:t>
      </w:r>
    </w:p>
    <w:p w:rsidR="00E0646B" w:rsidRPr="00E0646B" w:rsidRDefault="00E0646B" w:rsidP="00E0646B">
      <w:pPr>
        <w:rPr>
          <w:lang w:val="en-GB"/>
        </w:rPr>
      </w:pPr>
      <w:r w:rsidRPr="00E0646B">
        <w:rPr>
          <w:lang w:val="en-GB"/>
        </w:rPr>
        <w:t>..</w:t>
      </w:r>
    </w:p>
    <w:p w:rsidR="00E0646B" w:rsidRPr="00E0646B" w:rsidRDefault="00E0646B" w:rsidP="00E0646B">
      <w:pPr>
        <w:rPr>
          <w:lang w:val="en-GB"/>
        </w:rPr>
      </w:pPr>
      <w:r w:rsidRPr="00E0646B">
        <w:rPr>
          <w:lang w:val="en-GB"/>
        </w:rPr>
        <w:t>9.9 x 9.8 x 9.7 x 9.6 x 2.8 / 3.2 x 4.1 = 1930 (</w:t>
      </w:r>
      <w:proofErr w:type="spellStart"/>
      <w:r w:rsidRPr="00E0646B">
        <w:rPr>
          <w:lang w:val="en-GB"/>
        </w:rPr>
        <w:t>approx</w:t>
      </w:r>
      <w:proofErr w:type="spellEnd"/>
      <w:r w:rsidRPr="00E0646B">
        <w:rPr>
          <w:lang w:val="en-GB"/>
        </w:rPr>
        <w:t>)</w:t>
      </w:r>
    </w:p>
    <w:p w:rsidR="00E0646B" w:rsidRPr="00E0646B" w:rsidRDefault="00E0646B" w:rsidP="00E0646B">
      <w:pPr>
        <w:rPr>
          <w:lang w:val="en-GB"/>
        </w:rPr>
      </w:pPr>
      <w:r w:rsidRPr="00E0646B">
        <w:rPr>
          <w:lang w:val="en-GB"/>
        </w:rPr>
        <w:t>..</w:t>
      </w:r>
    </w:p>
    <w:p w:rsidR="00E0646B" w:rsidRPr="00E0646B" w:rsidRDefault="00E0646B" w:rsidP="00E0646B">
      <w:pPr>
        <w:rPr>
          <w:lang w:val="en-GB"/>
        </w:rPr>
      </w:pPr>
      <w:r w:rsidRPr="00E0646B">
        <w:rPr>
          <w:lang w:val="en-GB"/>
        </w:rPr>
        <w:t>move hair line to DF 99</w:t>
      </w:r>
    </w:p>
    <w:p w:rsidR="00E0646B" w:rsidRPr="00E0646B" w:rsidRDefault="00E0646B" w:rsidP="00E0646B">
      <w:pPr>
        <w:rPr>
          <w:lang w:val="en-GB"/>
        </w:rPr>
      </w:pPr>
      <w:r w:rsidRPr="00E0646B">
        <w:rPr>
          <w:lang w:val="en-GB"/>
        </w:rPr>
        <w:t>move CIF 98 under hairline</w:t>
      </w:r>
    </w:p>
    <w:p w:rsidR="00E0646B" w:rsidRPr="00E0646B" w:rsidRDefault="00E0646B" w:rsidP="00E0646B">
      <w:pPr>
        <w:rPr>
          <w:lang w:val="en-GB"/>
        </w:rPr>
      </w:pPr>
      <w:r w:rsidRPr="00E0646B">
        <w:rPr>
          <w:lang w:val="en-GB"/>
        </w:rPr>
        <w:t>move hair line to CIF 3.2 (interim answer on D only)</w:t>
      </w:r>
    </w:p>
    <w:p w:rsidR="00E0646B" w:rsidRPr="00E0646B" w:rsidRDefault="00E0646B" w:rsidP="00E0646B">
      <w:pPr>
        <w:rPr>
          <w:lang w:val="en-GB"/>
        </w:rPr>
      </w:pPr>
      <w:r w:rsidRPr="00E0646B">
        <w:rPr>
          <w:lang w:val="en-GB"/>
        </w:rPr>
        <w:t>move CIF 97 under hairline (ditto)</w:t>
      </w:r>
    </w:p>
    <w:p w:rsidR="00E0646B" w:rsidRPr="00E0646B" w:rsidRDefault="00E0646B" w:rsidP="00E0646B">
      <w:pPr>
        <w:rPr>
          <w:lang w:val="en-GB"/>
        </w:rPr>
      </w:pPr>
      <w:r w:rsidRPr="00E0646B">
        <w:rPr>
          <w:lang w:val="en-GB"/>
        </w:rPr>
        <w:t>move hair line to CI 4.1 (interim answer on DF</w:t>
      </w:r>
      <w:proofErr w:type="gramStart"/>
      <w:r w:rsidRPr="00E0646B">
        <w:rPr>
          <w:lang w:val="en-GB"/>
        </w:rPr>
        <w:t>) ,</w:t>
      </w:r>
      <w:proofErr w:type="gramEnd"/>
      <w:r w:rsidRPr="00E0646B">
        <w:rPr>
          <w:lang w:val="en-GB"/>
        </w:rPr>
        <w:t xml:space="preserve"> </w:t>
      </w:r>
    </w:p>
    <w:p w:rsidR="00E0646B" w:rsidRPr="00E0646B" w:rsidRDefault="00E0646B" w:rsidP="00E0646B">
      <w:pPr>
        <w:rPr>
          <w:lang w:val="en-GB"/>
        </w:rPr>
      </w:pPr>
      <w:r w:rsidRPr="00E0646B">
        <w:rPr>
          <w:lang w:val="en-GB"/>
        </w:rPr>
        <w:t xml:space="preserve">// the above step cannot be done with </w:t>
      </w:r>
      <w:proofErr w:type="gramStart"/>
      <w:r w:rsidRPr="00E0646B">
        <w:rPr>
          <w:lang w:val="en-GB"/>
        </w:rPr>
        <w:t>pi(</w:t>
      </w:r>
      <w:proofErr w:type="gramEnd"/>
      <w:r w:rsidRPr="00E0646B">
        <w:rPr>
          <w:lang w:val="en-GB"/>
        </w:rPr>
        <w:t xml:space="preserve">CF), </w:t>
      </w:r>
    </w:p>
    <w:p w:rsidR="00E0646B" w:rsidRPr="00E0646B" w:rsidRDefault="00E0646B" w:rsidP="00E0646B">
      <w:pPr>
        <w:rPr>
          <w:lang w:val="en-GB"/>
        </w:rPr>
      </w:pPr>
      <w:r w:rsidRPr="00E0646B">
        <w:rPr>
          <w:lang w:val="en-GB"/>
        </w:rPr>
        <w:t>// as the hairline correspond to 7.08 on DF (not 7.18)</w:t>
      </w:r>
    </w:p>
    <w:p w:rsidR="00E0646B" w:rsidRPr="00E0646B" w:rsidRDefault="00E0646B" w:rsidP="00E0646B">
      <w:pPr>
        <w:rPr>
          <w:lang w:val="en-GB"/>
        </w:rPr>
      </w:pPr>
      <w:r w:rsidRPr="00E0646B">
        <w:rPr>
          <w:lang w:val="en-GB"/>
        </w:rPr>
        <w:t>// MUST move to CIF 4.1 (interim answer on D).</w:t>
      </w:r>
    </w:p>
    <w:p w:rsidR="00E0646B" w:rsidRPr="00E0646B" w:rsidRDefault="00E0646B" w:rsidP="00E0646B">
      <w:pPr>
        <w:rPr>
          <w:lang w:val="en-GB"/>
        </w:rPr>
      </w:pPr>
      <w:r w:rsidRPr="00E0646B">
        <w:rPr>
          <w:lang w:val="en-GB"/>
        </w:rPr>
        <w:t xml:space="preserve">move CIF 96 under hairline </w:t>
      </w:r>
    </w:p>
    <w:p w:rsidR="00E0646B" w:rsidRPr="00E0646B" w:rsidRDefault="00E0646B" w:rsidP="00E0646B">
      <w:pPr>
        <w:rPr>
          <w:lang w:val="en-GB"/>
        </w:rPr>
      </w:pPr>
      <w:r w:rsidRPr="00E0646B">
        <w:rPr>
          <w:lang w:val="en-GB"/>
        </w:rPr>
        <w:t>move hair line to C2.8 (read answer on D), or</w:t>
      </w:r>
    </w:p>
    <w:p w:rsidR="00E0646B" w:rsidRPr="00E0646B" w:rsidRDefault="00E0646B" w:rsidP="00E0646B">
      <w:pPr>
        <w:rPr>
          <w:lang w:val="en-GB"/>
        </w:rPr>
      </w:pPr>
      <w:r w:rsidRPr="00E0646B">
        <w:rPr>
          <w:lang w:val="en-GB"/>
        </w:rPr>
        <w:t xml:space="preserve">// for </w:t>
      </w:r>
      <w:proofErr w:type="gramStart"/>
      <w:r w:rsidRPr="00E0646B">
        <w:rPr>
          <w:lang w:val="en-GB"/>
        </w:rPr>
        <w:t>pi(</w:t>
      </w:r>
      <w:proofErr w:type="gramEnd"/>
      <w:r w:rsidRPr="00E0646B">
        <w:rPr>
          <w:lang w:val="en-GB"/>
        </w:rPr>
        <w:t xml:space="preserve">CF), the 2.8 is outside, so re-align </w:t>
      </w:r>
      <w:proofErr w:type="spellStart"/>
      <w:r w:rsidRPr="00E0646B">
        <w:rPr>
          <w:lang w:val="en-GB"/>
        </w:rPr>
        <w:t>requried</w:t>
      </w:r>
      <w:proofErr w:type="spellEnd"/>
      <w:r w:rsidRPr="00E0646B">
        <w:rPr>
          <w:lang w:val="en-GB"/>
        </w:rPr>
        <w:t>.</w:t>
      </w:r>
    </w:p>
    <w:p w:rsidR="00E0646B" w:rsidRPr="00E0646B" w:rsidRDefault="00E0646B" w:rsidP="00E0646B">
      <w:pPr>
        <w:rPr>
          <w:lang w:val="en-GB"/>
        </w:rPr>
      </w:pPr>
    </w:p>
    <w:p w:rsidR="00E0646B" w:rsidRPr="00E0646B" w:rsidRDefault="00E0646B" w:rsidP="00E0646B">
      <w:pPr>
        <w:rPr>
          <w:lang w:val="en-GB"/>
        </w:rPr>
      </w:pPr>
      <w:r w:rsidRPr="00E0646B">
        <w:rPr>
          <w:lang w:val="en-GB"/>
        </w:rPr>
        <w:t>move hair line to CF2.8 (read answer on DF)</w:t>
      </w:r>
    </w:p>
    <w:p w:rsidR="00E0646B" w:rsidRPr="00E0646B" w:rsidRDefault="00E0646B" w:rsidP="00E0646B">
      <w:pPr>
        <w:rPr>
          <w:lang w:val="en-GB"/>
        </w:rPr>
      </w:pPr>
      <w:r w:rsidRPr="00E0646B">
        <w:rPr>
          <w:lang w:val="en-GB"/>
        </w:rPr>
        <w:t>//</w:t>
      </w:r>
    </w:p>
    <w:p w:rsidR="00E0646B" w:rsidRPr="00E0646B" w:rsidRDefault="00E0646B" w:rsidP="00E0646B">
      <w:pPr>
        <w:rPr>
          <w:lang w:val="en-GB"/>
        </w:rPr>
      </w:pPr>
    </w:p>
    <w:p w:rsidR="00E0646B" w:rsidRDefault="00E0646B" w:rsidP="00E0646B">
      <w:pPr>
        <w:rPr>
          <w:lang w:val="en-GB"/>
        </w:rPr>
      </w:pPr>
      <w:r w:rsidRPr="00E0646B">
        <w:rPr>
          <w:lang w:val="en-GB"/>
        </w:rPr>
        <w:t xml:space="preserve">(In the combined-operation computation, the scale of operation may be changed at will from the C scale to </w:t>
      </w:r>
      <w:proofErr w:type="spellStart"/>
      <w:r w:rsidRPr="00E0646B">
        <w:rPr>
          <w:lang w:val="en-GB"/>
        </w:rPr>
        <w:t>th</w:t>
      </w:r>
      <w:proofErr w:type="spellEnd"/>
      <w:r w:rsidRPr="00E0646B">
        <w:rPr>
          <w:lang w:val="en-GB"/>
        </w:rPr>
        <w:t xml:space="preserve"> </w:t>
      </w:r>
      <w:proofErr w:type="spellStart"/>
      <w:r w:rsidRPr="00E0646B">
        <w:rPr>
          <w:lang w:val="en-GB"/>
        </w:rPr>
        <w:t>eCF</w:t>
      </w:r>
      <w:proofErr w:type="spellEnd"/>
      <w:r w:rsidRPr="00E0646B">
        <w:rPr>
          <w:lang w:val="en-GB"/>
        </w:rPr>
        <w:t xml:space="preserve"> scale or vice versa. In general, however, if the </w:t>
      </w:r>
      <w:proofErr w:type="spellStart"/>
      <w:r w:rsidRPr="00E0646B">
        <w:rPr>
          <w:lang w:val="en-GB"/>
        </w:rPr>
        <w:t>ansewr</w:t>
      </w:r>
      <w:proofErr w:type="spellEnd"/>
      <w:r w:rsidRPr="00E0646B">
        <w:rPr>
          <w:lang w:val="en-GB"/>
        </w:rPr>
        <w:t xml:space="preserve"> be the same as the number of times a mark on CF has been drawn under the hairline. If the answer is read on DF the process of pushing the hairline to a number on CF </w:t>
      </w:r>
      <w:proofErr w:type="spellStart"/>
      <w:r w:rsidRPr="00E0646B">
        <w:rPr>
          <w:lang w:val="en-GB"/>
        </w:rPr>
        <w:t>musbe</w:t>
      </w:r>
      <w:proofErr w:type="spellEnd"/>
      <w:r w:rsidRPr="00E0646B">
        <w:rPr>
          <w:lang w:val="en-GB"/>
        </w:rPr>
        <w:t xml:space="preserve"> have been one more time than the process of drawing a mark of CF under the hairline, p.27 Log </w:t>
      </w:r>
      <w:proofErr w:type="spellStart"/>
      <w:r w:rsidRPr="00E0646B">
        <w:rPr>
          <w:lang w:val="en-GB"/>
        </w:rPr>
        <w:t>log</w:t>
      </w:r>
      <w:proofErr w:type="spellEnd"/>
      <w:r w:rsidRPr="00E0646B">
        <w:rPr>
          <w:lang w:val="en-GB"/>
        </w:rPr>
        <w:t xml:space="preserve"> duplex </w:t>
      </w:r>
      <w:proofErr w:type="spellStart"/>
      <w:r w:rsidRPr="00E0646B">
        <w:rPr>
          <w:lang w:val="en-GB"/>
        </w:rPr>
        <w:t>decitrig</w:t>
      </w:r>
      <w:proofErr w:type="spellEnd"/>
      <w:r w:rsidRPr="00E0646B">
        <w:rPr>
          <w:lang w:val="en-GB"/>
        </w:rPr>
        <w:t xml:space="preserve"> slide rule No. N4031</w:t>
      </w:r>
    </w:p>
    <w:p w:rsidR="00E0646B" w:rsidRDefault="00E0646B" w:rsidP="00E0646B">
      <w:pPr>
        <w:rPr>
          <w:lang w:val="en-GB"/>
        </w:rPr>
      </w:pPr>
      <w:proofErr w:type="spellStart"/>
      <w:r w:rsidRPr="00E0646B">
        <w:rPr>
          <w:lang w:val="en-GB"/>
        </w:rPr>
        <w:t>F</w:t>
      </w:r>
      <w:r w:rsidRPr="00E0646B">
        <w:rPr>
          <w:lang w:val="en-GB"/>
        </w:rPr>
        <w:t>wonghc</w:t>
      </w:r>
      <w:proofErr w:type="spellEnd"/>
    </w:p>
    <w:p w:rsidR="00E0646B" w:rsidRDefault="00E0646B" w:rsidP="00E0646B">
      <w:pPr>
        <w:pBdr>
          <w:bottom w:val="single" w:sz="4" w:space="1" w:color="auto"/>
        </w:pBdr>
        <w:rPr>
          <w:lang w:val="en-GB"/>
        </w:rPr>
      </w:pPr>
    </w:p>
    <w:p w:rsidR="00E0646B" w:rsidRPr="00D06E7D" w:rsidRDefault="00E0646B" w:rsidP="00E0646B">
      <w:pPr>
        <w:rPr>
          <w:lang w:val="en-GB"/>
        </w:rPr>
      </w:pPr>
      <w:bookmarkStart w:id="0" w:name="_GoBack"/>
      <w:bookmarkEnd w:id="0"/>
    </w:p>
    <w:sectPr w:rsidR="00E0646B" w:rsidRPr="00D06E7D" w:rsidSect="007E1CC9">
      <w:pgSz w:w="11906" w:h="16838"/>
      <w:pgMar w:top="567"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7D"/>
    <w:rsid w:val="00516297"/>
    <w:rsid w:val="00594571"/>
    <w:rsid w:val="006B6F8C"/>
    <w:rsid w:val="007E1CC9"/>
    <w:rsid w:val="00A8041B"/>
    <w:rsid w:val="00D06E7D"/>
    <w:rsid w:val="00E064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89462"/>
  <w15:chartTrackingRefBased/>
  <w15:docId w15:val="{C7C40AA1-56E0-42C1-B8C3-E4E00FFA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571"/>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4018">
      <w:bodyDiv w:val="1"/>
      <w:marLeft w:val="0"/>
      <w:marRight w:val="0"/>
      <w:marTop w:val="0"/>
      <w:marBottom w:val="0"/>
      <w:divBdr>
        <w:top w:val="none" w:sz="0" w:space="0" w:color="auto"/>
        <w:left w:val="none" w:sz="0" w:space="0" w:color="auto"/>
        <w:bottom w:val="none" w:sz="0" w:space="0" w:color="auto"/>
        <w:right w:val="none" w:sz="0" w:space="0" w:color="auto"/>
      </w:divBdr>
      <w:divsChild>
        <w:div w:id="1247225751">
          <w:marLeft w:val="150"/>
          <w:marRight w:val="150"/>
          <w:marTop w:val="0"/>
          <w:marBottom w:val="0"/>
          <w:divBdr>
            <w:top w:val="none" w:sz="0" w:space="0" w:color="auto"/>
            <w:left w:val="none" w:sz="0" w:space="0" w:color="auto"/>
            <w:bottom w:val="single" w:sz="6" w:space="4" w:color="E2E2E6"/>
            <w:right w:val="none" w:sz="0" w:space="0" w:color="auto"/>
          </w:divBdr>
          <w:divsChild>
            <w:div w:id="315110255">
              <w:marLeft w:val="0"/>
              <w:marRight w:val="0"/>
              <w:marTop w:val="0"/>
              <w:marBottom w:val="0"/>
              <w:divBdr>
                <w:top w:val="none" w:sz="0" w:space="0" w:color="auto"/>
                <w:left w:val="none" w:sz="0" w:space="0" w:color="auto"/>
                <w:bottom w:val="none" w:sz="0" w:space="0" w:color="auto"/>
                <w:right w:val="none" w:sz="0" w:space="0" w:color="auto"/>
              </w:divBdr>
            </w:div>
          </w:divsChild>
        </w:div>
        <w:div w:id="1508448087">
          <w:marLeft w:val="0"/>
          <w:marRight w:val="0"/>
          <w:marTop w:val="0"/>
          <w:marBottom w:val="0"/>
          <w:divBdr>
            <w:top w:val="none" w:sz="0" w:space="0" w:color="auto"/>
            <w:left w:val="none" w:sz="0" w:space="0" w:color="auto"/>
            <w:bottom w:val="none" w:sz="0" w:space="0" w:color="auto"/>
            <w:right w:val="none" w:sz="0" w:space="0" w:color="auto"/>
          </w:divBdr>
        </w:div>
      </w:divsChild>
    </w:div>
    <w:div w:id="91321084">
      <w:bodyDiv w:val="1"/>
      <w:marLeft w:val="0"/>
      <w:marRight w:val="0"/>
      <w:marTop w:val="0"/>
      <w:marBottom w:val="0"/>
      <w:divBdr>
        <w:top w:val="none" w:sz="0" w:space="0" w:color="auto"/>
        <w:left w:val="none" w:sz="0" w:space="0" w:color="auto"/>
        <w:bottom w:val="none" w:sz="0" w:space="0" w:color="auto"/>
        <w:right w:val="none" w:sz="0" w:space="0" w:color="auto"/>
      </w:divBdr>
      <w:divsChild>
        <w:div w:id="250048544">
          <w:marLeft w:val="150"/>
          <w:marRight w:val="150"/>
          <w:marTop w:val="0"/>
          <w:marBottom w:val="0"/>
          <w:divBdr>
            <w:top w:val="none" w:sz="0" w:space="0" w:color="auto"/>
            <w:left w:val="none" w:sz="0" w:space="0" w:color="auto"/>
            <w:bottom w:val="single" w:sz="6" w:space="4" w:color="E2E2E6"/>
            <w:right w:val="none" w:sz="0" w:space="0" w:color="auto"/>
          </w:divBdr>
          <w:divsChild>
            <w:div w:id="87847671">
              <w:marLeft w:val="0"/>
              <w:marRight w:val="0"/>
              <w:marTop w:val="0"/>
              <w:marBottom w:val="0"/>
              <w:divBdr>
                <w:top w:val="none" w:sz="0" w:space="0" w:color="auto"/>
                <w:left w:val="none" w:sz="0" w:space="0" w:color="auto"/>
                <w:bottom w:val="none" w:sz="0" w:space="0" w:color="auto"/>
                <w:right w:val="none" w:sz="0" w:space="0" w:color="auto"/>
              </w:divBdr>
            </w:div>
          </w:divsChild>
        </w:div>
        <w:div w:id="2119370893">
          <w:marLeft w:val="0"/>
          <w:marRight w:val="0"/>
          <w:marTop w:val="0"/>
          <w:marBottom w:val="0"/>
          <w:divBdr>
            <w:top w:val="none" w:sz="0" w:space="0" w:color="auto"/>
            <w:left w:val="none" w:sz="0" w:space="0" w:color="auto"/>
            <w:bottom w:val="none" w:sz="0" w:space="0" w:color="auto"/>
            <w:right w:val="none" w:sz="0" w:space="0" w:color="auto"/>
          </w:divBdr>
          <w:divsChild>
            <w:div w:id="452556610">
              <w:marLeft w:val="0"/>
              <w:marRight w:val="0"/>
              <w:marTop w:val="0"/>
              <w:marBottom w:val="0"/>
              <w:divBdr>
                <w:top w:val="none" w:sz="0" w:space="0" w:color="auto"/>
                <w:left w:val="none" w:sz="0" w:space="0" w:color="auto"/>
                <w:bottom w:val="none" w:sz="0" w:space="0" w:color="auto"/>
                <w:right w:val="none" w:sz="0" w:space="0" w:color="auto"/>
              </w:divBdr>
            </w:div>
            <w:div w:id="9639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7531">
      <w:bodyDiv w:val="1"/>
      <w:marLeft w:val="0"/>
      <w:marRight w:val="0"/>
      <w:marTop w:val="0"/>
      <w:marBottom w:val="0"/>
      <w:divBdr>
        <w:top w:val="none" w:sz="0" w:space="0" w:color="auto"/>
        <w:left w:val="none" w:sz="0" w:space="0" w:color="auto"/>
        <w:bottom w:val="none" w:sz="0" w:space="0" w:color="auto"/>
        <w:right w:val="none" w:sz="0" w:space="0" w:color="auto"/>
      </w:divBdr>
      <w:divsChild>
        <w:div w:id="2052798076">
          <w:marLeft w:val="0"/>
          <w:marRight w:val="0"/>
          <w:marTop w:val="0"/>
          <w:marBottom w:val="0"/>
          <w:divBdr>
            <w:top w:val="none" w:sz="0" w:space="0" w:color="auto"/>
            <w:left w:val="single" w:sz="6" w:space="8" w:color="E2E2E6"/>
            <w:bottom w:val="none" w:sz="0" w:space="0" w:color="auto"/>
            <w:right w:val="single" w:sz="6" w:space="8" w:color="E2E2E6"/>
          </w:divBdr>
          <w:divsChild>
            <w:div w:id="1874033853">
              <w:marLeft w:val="0"/>
              <w:marRight w:val="0"/>
              <w:marTop w:val="0"/>
              <w:marBottom w:val="0"/>
              <w:divBdr>
                <w:top w:val="none" w:sz="0" w:space="0" w:color="auto"/>
                <w:left w:val="none" w:sz="0" w:space="0" w:color="auto"/>
                <w:bottom w:val="none" w:sz="0" w:space="0" w:color="auto"/>
                <w:right w:val="none" w:sz="0" w:space="0" w:color="auto"/>
              </w:divBdr>
            </w:div>
            <w:div w:id="275645036">
              <w:marLeft w:val="0"/>
              <w:marRight w:val="0"/>
              <w:marTop w:val="0"/>
              <w:marBottom w:val="0"/>
              <w:divBdr>
                <w:top w:val="none" w:sz="0" w:space="0" w:color="auto"/>
                <w:left w:val="none" w:sz="0" w:space="0" w:color="auto"/>
                <w:bottom w:val="none" w:sz="0" w:space="0" w:color="auto"/>
                <w:right w:val="none" w:sz="0" w:space="0" w:color="auto"/>
              </w:divBdr>
            </w:div>
          </w:divsChild>
        </w:div>
        <w:div w:id="704401520">
          <w:marLeft w:val="0"/>
          <w:marRight w:val="0"/>
          <w:marTop w:val="0"/>
          <w:marBottom w:val="0"/>
          <w:divBdr>
            <w:top w:val="none" w:sz="0" w:space="0" w:color="auto"/>
            <w:left w:val="none" w:sz="0" w:space="0" w:color="auto"/>
            <w:bottom w:val="none" w:sz="0" w:space="0" w:color="auto"/>
            <w:right w:val="none" w:sz="0" w:space="0" w:color="auto"/>
          </w:divBdr>
          <w:divsChild>
            <w:div w:id="2134667683">
              <w:marLeft w:val="0"/>
              <w:marRight w:val="0"/>
              <w:marTop w:val="0"/>
              <w:marBottom w:val="0"/>
              <w:divBdr>
                <w:top w:val="none" w:sz="0" w:space="0" w:color="auto"/>
                <w:left w:val="none" w:sz="0" w:space="0" w:color="auto"/>
                <w:bottom w:val="none" w:sz="0" w:space="0" w:color="auto"/>
                <w:right w:val="none" w:sz="0" w:space="0" w:color="auto"/>
              </w:divBdr>
              <w:divsChild>
                <w:div w:id="59066059">
                  <w:marLeft w:val="150"/>
                  <w:marRight w:val="150"/>
                  <w:marTop w:val="0"/>
                  <w:marBottom w:val="0"/>
                  <w:divBdr>
                    <w:top w:val="none" w:sz="0" w:space="0" w:color="auto"/>
                    <w:left w:val="none" w:sz="0" w:space="0" w:color="auto"/>
                    <w:bottom w:val="single" w:sz="6" w:space="4" w:color="E2E2E6"/>
                    <w:right w:val="none" w:sz="0" w:space="0" w:color="auto"/>
                  </w:divBdr>
                  <w:divsChild>
                    <w:div w:id="948858097">
                      <w:marLeft w:val="0"/>
                      <w:marRight w:val="0"/>
                      <w:marTop w:val="0"/>
                      <w:marBottom w:val="0"/>
                      <w:divBdr>
                        <w:top w:val="none" w:sz="0" w:space="0" w:color="auto"/>
                        <w:left w:val="none" w:sz="0" w:space="0" w:color="auto"/>
                        <w:bottom w:val="none" w:sz="0" w:space="0" w:color="auto"/>
                        <w:right w:val="none" w:sz="0" w:space="0" w:color="auto"/>
                      </w:divBdr>
                    </w:div>
                    <w:div w:id="19347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18007">
              <w:marLeft w:val="0"/>
              <w:marRight w:val="0"/>
              <w:marTop w:val="0"/>
              <w:marBottom w:val="0"/>
              <w:divBdr>
                <w:top w:val="none" w:sz="0" w:space="0" w:color="auto"/>
                <w:left w:val="none" w:sz="0" w:space="0" w:color="auto"/>
                <w:bottom w:val="none" w:sz="0" w:space="0" w:color="auto"/>
                <w:right w:val="none" w:sz="0" w:space="0" w:color="auto"/>
              </w:divBdr>
              <w:divsChild>
                <w:div w:id="5712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105149">
      <w:bodyDiv w:val="1"/>
      <w:marLeft w:val="0"/>
      <w:marRight w:val="0"/>
      <w:marTop w:val="0"/>
      <w:marBottom w:val="0"/>
      <w:divBdr>
        <w:top w:val="none" w:sz="0" w:space="0" w:color="auto"/>
        <w:left w:val="none" w:sz="0" w:space="0" w:color="auto"/>
        <w:bottom w:val="none" w:sz="0" w:space="0" w:color="auto"/>
        <w:right w:val="none" w:sz="0" w:space="0" w:color="auto"/>
      </w:divBdr>
      <w:divsChild>
        <w:div w:id="657466354">
          <w:marLeft w:val="150"/>
          <w:marRight w:val="150"/>
          <w:marTop w:val="0"/>
          <w:marBottom w:val="0"/>
          <w:divBdr>
            <w:top w:val="none" w:sz="0" w:space="0" w:color="auto"/>
            <w:left w:val="none" w:sz="0" w:space="0" w:color="auto"/>
            <w:bottom w:val="single" w:sz="6" w:space="4" w:color="E2E2E6"/>
            <w:right w:val="none" w:sz="0" w:space="0" w:color="auto"/>
          </w:divBdr>
          <w:divsChild>
            <w:div w:id="1278096705">
              <w:marLeft w:val="0"/>
              <w:marRight w:val="0"/>
              <w:marTop w:val="0"/>
              <w:marBottom w:val="0"/>
              <w:divBdr>
                <w:top w:val="none" w:sz="0" w:space="0" w:color="auto"/>
                <w:left w:val="none" w:sz="0" w:space="0" w:color="auto"/>
                <w:bottom w:val="none" w:sz="0" w:space="0" w:color="auto"/>
                <w:right w:val="none" w:sz="0" w:space="0" w:color="auto"/>
              </w:divBdr>
            </w:div>
          </w:divsChild>
        </w:div>
        <w:div w:id="1987541461">
          <w:marLeft w:val="0"/>
          <w:marRight w:val="0"/>
          <w:marTop w:val="0"/>
          <w:marBottom w:val="0"/>
          <w:divBdr>
            <w:top w:val="none" w:sz="0" w:space="0" w:color="auto"/>
            <w:left w:val="none" w:sz="0" w:space="0" w:color="auto"/>
            <w:bottom w:val="none" w:sz="0" w:space="0" w:color="auto"/>
            <w:right w:val="none" w:sz="0" w:space="0" w:color="auto"/>
          </w:divBdr>
          <w:divsChild>
            <w:div w:id="2667435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6287">
      <w:bodyDiv w:val="1"/>
      <w:marLeft w:val="0"/>
      <w:marRight w:val="0"/>
      <w:marTop w:val="0"/>
      <w:marBottom w:val="0"/>
      <w:divBdr>
        <w:top w:val="none" w:sz="0" w:space="0" w:color="auto"/>
        <w:left w:val="none" w:sz="0" w:space="0" w:color="auto"/>
        <w:bottom w:val="none" w:sz="0" w:space="0" w:color="auto"/>
        <w:right w:val="none" w:sz="0" w:space="0" w:color="auto"/>
      </w:divBdr>
      <w:divsChild>
        <w:div w:id="5715012">
          <w:marLeft w:val="150"/>
          <w:marRight w:val="150"/>
          <w:marTop w:val="0"/>
          <w:marBottom w:val="0"/>
          <w:divBdr>
            <w:top w:val="none" w:sz="0" w:space="0" w:color="auto"/>
            <w:left w:val="none" w:sz="0" w:space="0" w:color="auto"/>
            <w:bottom w:val="single" w:sz="6" w:space="4" w:color="E2E2E6"/>
            <w:right w:val="none" w:sz="0" w:space="0" w:color="auto"/>
          </w:divBdr>
          <w:divsChild>
            <w:div w:id="83089">
              <w:marLeft w:val="0"/>
              <w:marRight w:val="0"/>
              <w:marTop w:val="0"/>
              <w:marBottom w:val="0"/>
              <w:divBdr>
                <w:top w:val="none" w:sz="0" w:space="0" w:color="auto"/>
                <w:left w:val="none" w:sz="0" w:space="0" w:color="auto"/>
                <w:bottom w:val="none" w:sz="0" w:space="0" w:color="auto"/>
                <w:right w:val="none" w:sz="0" w:space="0" w:color="auto"/>
              </w:divBdr>
            </w:div>
          </w:divsChild>
        </w:div>
        <w:div w:id="857276860">
          <w:marLeft w:val="0"/>
          <w:marRight w:val="0"/>
          <w:marTop w:val="0"/>
          <w:marBottom w:val="0"/>
          <w:divBdr>
            <w:top w:val="none" w:sz="0" w:space="0" w:color="auto"/>
            <w:left w:val="none" w:sz="0" w:space="0" w:color="auto"/>
            <w:bottom w:val="none" w:sz="0" w:space="0" w:color="auto"/>
            <w:right w:val="none" w:sz="0" w:space="0" w:color="auto"/>
          </w:divBdr>
          <w:divsChild>
            <w:div w:id="1062750521">
              <w:marLeft w:val="0"/>
              <w:marRight w:val="0"/>
              <w:marTop w:val="0"/>
              <w:marBottom w:val="0"/>
              <w:divBdr>
                <w:top w:val="none" w:sz="0" w:space="0" w:color="auto"/>
                <w:left w:val="none" w:sz="0" w:space="0" w:color="auto"/>
                <w:bottom w:val="none" w:sz="0" w:space="0" w:color="auto"/>
                <w:right w:val="none" w:sz="0" w:space="0" w:color="auto"/>
              </w:divBdr>
            </w:div>
            <w:div w:id="71600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40954">
      <w:bodyDiv w:val="1"/>
      <w:marLeft w:val="0"/>
      <w:marRight w:val="0"/>
      <w:marTop w:val="0"/>
      <w:marBottom w:val="0"/>
      <w:divBdr>
        <w:top w:val="none" w:sz="0" w:space="0" w:color="auto"/>
        <w:left w:val="none" w:sz="0" w:space="0" w:color="auto"/>
        <w:bottom w:val="none" w:sz="0" w:space="0" w:color="auto"/>
        <w:right w:val="none" w:sz="0" w:space="0" w:color="auto"/>
      </w:divBdr>
      <w:divsChild>
        <w:div w:id="1302887807">
          <w:marLeft w:val="150"/>
          <w:marRight w:val="150"/>
          <w:marTop w:val="0"/>
          <w:marBottom w:val="0"/>
          <w:divBdr>
            <w:top w:val="none" w:sz="0" w:space="0" w:color="auto"/>
            <w:left w:val="none" w:sz="0" w:space="0" w:color="auto"/>
            <w:bottom w:val="single" w:sz="6" w:space="4" w:color="E2E2E6"/>
            <w:right w:val="none" w:sz="0" w:space="0" w:color="auto"/>
          </w:divBdr>
          <w:divsChild>
            <w:div w:id="1969239856">
              <w:marLeft w:val="0"/>
              <w:marRight w:val="0"/>
              <w:marTop w:val="0"/>
              <w:marBottom w:val="0"/>
              <w:divBdr>
                <w:top w:val="none" w:sz="0" w:space="0" w:color="auto"/>
                <w:left w:val="none" w:sz="0" w:space="0" w:color="auto"/>
                <w:bottom w:val="none" w:sz="0" w:space="0" w:color="auto"/>
                <w:right w:val="none" w:sz="0" w:space="0" w:color="auto"/>
              </w:divBdr>
            </w:div>
          </w:divsChild>
        </w:div>
        <w:div w:id="720524081">
          <w:marLeft w:val="0"/>
          <w:marRight w:val="0"/>
          <w:marTop w:val="0"/>
          <w:marBottom w:val="0"/>
          <w:divBdr>
            <w:top w:val="none" w:sz="0" w:space="0" w:color="auto"/>
            <w:left w:val="none" w:sz="0" w:space="0" w:color="auto"/>
            <w:bottom w:val="none" w:sz="0" w:space="0" w:color="auto"/>
            <w:right w:val="none" w:sz="0" w:space="0" w:color="auto"/>
          </w:divBdr>
          <w:divsChild>
            <w:div w:id="718091976">
              <w:marLeft w:val="0"/>
              <w:marRight w:val="0"/>
              <w:marTop w:val="0"/>
              <w:marBottom w:val="0"/>
              <w:divBdr>
                <w:top w:val="none" w:sz="0" w:space="0" w:color="auto"/>
                <w:left w:val="none" w:sz="0" w:space="0" w:color="auto"/>
                <w:bottom w:val="none" w:sz="0" w:space="0" w:color="auto"/>
                <w:right w:val="none" w:sz="0" w:space="0" w:color="auto"/>
              </w:divBdr>
            </w:div>
            <w:div w:id="5067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9054">
      <w:bodyDiv w:val="1"/>
      <w:marLeft w:val="0"/>
      <w:marRight w:val="0"/>
      <w:marTop w:val="0"/>
      <w:marBottom w:val="0"/>
      <w:divBdr>
        <w:top w:val="none" w:sz="0" w:space="0" w:color="auto"/>
        <w:left w:val="none" w:sz="0" w:space="0" w:color="auto"/>
        <w:bottom w:val="none" w:sz="0" w:space="0" w:color="auto"/>
        <w:right w:val="none" w:sz="0" w:space="0" w:color="auto"/>
      </w:divBdr>
      <w:divsChild>
        <w:div w:id="584145698">
          <w:marLeft w:val="0"/>
          <w:marRight w:val="0"/>
          <w:marTop w:val="0"/>
          <w:marBottom w:val="0"/>
          <w:divBdr>
            <w:top w:val="none" w:sz="0" w:space="0" w:color="auto"/>
            <w:left w:val="none" w:sz="0" w:space="0" w:color="auto"/>
            <w:bottom w:val="none" w:sz="0" w:space="0" w:color="auto"/>
            <w:right w:val="none" w:sz="0" w:space="0" w:color="auto"/>
          </w:divBdr>
          <w:divsChild>
            <w:div w:id="1335258187">
              <w:marLeft w:val="150"/>
              <w:marRight w:val="150"/>
              <w:marTop w:val="0"/>
              <w:marBottom w:val="0"/>
              <w:divBdr>
                <w:top w:val="none" w:sz="0" w:space="0" w:color="auto"/>
                <w:left w:val="none" w:sz="0" w:space="0" w:color="auto"/>
                <w:bottom w:val="single" w:sz="6" w:space="4" w:color="E2E2E6"/>
                <w:right w:val="none" w:sz="0" w:space="0" w:color="auto"/>
              </w:divBdr>
              <w:divsChild>
                <w:div w:id="158645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49789">
          <w:marLeft w:val="0"/>
          <w:marRight w:val="0"/>
          <w:marTop w:val="0"/>
          <w:marBottom w:val="0"/>
          <w:divBdr>
            <w:top w:val="none" w:sz="0" w:space="0" w:color="auto"/>
            <w:left w:val="none" w:sz="0" w:space="0" w:color="auto"/>
            <w:bottom w:val="none" w:sz="0" w:space="0" w:color="auto"/>
            <w:right w:val="none" w:sz="0" w:space="0" w:color="auto"/>
          </w:divBdr>
          <w:divsChild>
            <w:div w:id="123099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05312">
      <w:bodyDiv w:val="1"/>
      <w:marLeft w:val="0"/>
      <w:marRight w:val="0"/>
      <w:marTop w:val="0"/>
      <w:marBottom w:val="0"/>
      <w:divBdr>
        <w:top w:val="none" w:sz="0" w:space="0" w:color="auto"/>
        <w:left w:val="none" w:sz="0" w:space="0" w:color="auto"/>
        <w:bottom w:val="none" w:sz="0" w:space="0" w:color="auto"/>
        <w:right w:val="none" w:sz="0" w:space="0" w:color="auto"/>
      </w:divBdr>
      <w:divsChild>
        <w:div w:id="278076493">
          <w:marLeft w:val="150"/>
          <w:marRight w:val="150"/>
          <w:marTop w:val="0"/>
          <w:marBottom w:val="0"/>
          <w:divBdr>
            <w:top w:val="none" w:sz="0" w:space="0" w:color="auto"/>
            <w:left w:val="none" w:sz="0" w:space="0" w:color="auto"/>
            <w:bottom w:val="single" w:sz="6" w:space="4" w:color="E2E2E6"/>
            <w:right w:val="none" w:sz="0" w:space="0" w:color="auto"/>
          </w:divBdr>
          <w:divsChild>
            <w:div w:id="504442346">
              <w:marLeft w:val="0"/>
              <w:marRight w:val="0"/>
              <w:marTop w:val="0"/>
              <w:marBottom w:val="0"/>
              <w:divBdr>
                <w:top w:val="none" w:sz="0" w:space="0" w:color="auto"/>
                <w:left w:val="none" w:sz="0" w:space="0" w:color="auto"/>
                <w:bottom w:val="none" w:sz="0" w:space="0" w:color="auto"/>
                <w:right w:val="none" w:sz="0" w:space="0" w:color="auto"/>
              </w:divBdr>
            </w:div>
          </w:divsChild>
        </w:div>
        <w:div w:id="1419598872">
          <w:marLeft w:val="0"/>
          <w:marRight w:val="0"/>
          <w:marTop w:val="0"/>
          <w:marBottom w:val="0"/>
          <w:divBdr>
            <w:top w:val="none" w:sz="0" w:space="0" w:color="auto"/>
            <w:left w:val="none" w:sz="0" w:space="0" w:color="auto"/>
            <w:bottom w:val="none" w:sz="0" w:space="0" w:color="auto"/>
            <w:right w:val="none" w:sz="0" w:space="0" w:color="auto"/>
          </w:divBdr>
          <w:divsChild>
            <w:div w:id="1039085176">
              <w:marLeft w:val="0"/>
              <w:marRight w:val="0"/>
              <w:marTop w:val="0"/>
              <w:marBottom w:val="0"/>
              <w:divBdr>
                <w:top w:val="none" w:sz="0" w:space="0" w:color="auto"/>
                <w:left w:val="none" w:sz="0" w:space="0" w:color="auto"/>
                <w:bottom w:val="none" w:sz="0" w:space="0" w:color="auto"/>
                <w:right w:val="none" w:sz="0" w:space="0" w:color="auto"/>
              </w:divBdr>
              <w:divsChild>
                <w:div w:id="1195775701">
                  <w:marLeft w:val="0"/>
                  <w:marRight w:val="0"/>
                  <w:marTop w:val="0"/>
                  <w:marBottom w:val="0"/>
                  <w:divBdr>
                    <w:top w:val="none" w:sz="0" w:space="0" w:color="auto"/>
                    <w:left w:val="none" w:sz="0" w:space="0" w:color="auto"/>
                    <w:bottom w:val="none" w:sz="0" w:space="0" w:color="auto"/>
                    <w:right w:val="none" w:sz="0" w:space="0" w:color="auto"/>
                  </w:divBdr>
                </w:div>
                <w:div w:id="1827164049">
                  <w:marLeft w:val="0"/>
                  <w:marRight w:val="0"/>
                  <w:marTop w:val="0"/>
                  <w:marBottom w:val="0"/>
                  <w:divBdr>
                    <w:top w:val="none" w:sz="0" w:space="0" w:color="auto"/>
                    <w:left w:val="none" w:sz="0" w:space="0" w:color="auto"/>
                    <w:bottom w:val="none" w:sz="0" w:space="0" w:color="auto"/>
                    <w:right w:val="none" w:sz="0" w:space="0" w:color="auto"/>
                  </w:divBdr>
                </w:div>
                <w:div w:id="118427114">
                  <w:marLeft w:val="0"/>
                  <w:marRight w:val="0"/>
                  <w:marTop w:val="0"/>
                  <w:marBottom w:val="0"/>
                  <w:divBdr>
                    <w:top w:val="none" w:sz="0" w:space="0" w:color="auto"/>
                    <w:left w:val="none" w:sz="0" w:space="0" w:color="auto"/>
                    <w:bottom w:val="none" w:sz="0" w:space="0" w:color="auto"/>
                    <w:right w:val="none" w:sz="0" w:space="0" w:color="auto"/>
                  </w:divBdr>
                </w:div>
                <w:div w:id="1241521161">
                  <w:marLeft w:val="0"/>
                  <w:marRight w:val="0"/>
                  <w:marTop w:val="0"/>
                  <w:marBottom w:val="0"/>
                  <w:divBdr>
                    <w:top w:val="none" w:sz="0" w:space="0" w:color="auto"/>
                    <w:left w:val="none" w:sz="0" w:space="0" w:color="auto"/>
                    <w:bottom w:val="none" w:sz="0" w:space="0" w:color="auto"/>
                    <w:right w:val="none" w:sz="0" w:space="0" w:color="auto"/>
                  </w:divBdr>
                </w:div>
                <w:div w:id="180826219">
                  <w:marLeft w:val="0"/>
                  <w:marRight w:val="0"/>
                  <w:marTop w:val="0"/>
                  <w:marBottom w:val="0"/>
                  <w:divBdr>
                    <w:top w:val="none" w:sz="0" w:space="0" w:color="auto"/>
                    <w:left w:val="none" w:sz="0" w:space="0" w:color="auto"/>
                    <w:bottom w:val="none" w:sz="0" w:space="0" w:color="auto"/>
                    <w:right w:val="none" w:sz="0" w:space="0" w:color="auto"/>
                  </w:divBdr>
                </w:div>
                <w:div w:id="327170640">
                  <w:marLeft w:val="0"/>
                  <w:marRight w:val="0"/>
                  <w:marTop w:val="0"/>
                  <w:marBottom w:val="0"/>
                  <w:divBdr>
                    <w:top w:val="none" w:sz="0" w:space="0" w:color="auto"/>
                    <w:left w:val="none" w:sz="0" w:space="0" w:color="auto"/>
                    <w:bottom w:val="none" w:sz="0" w:space="0" w:color="auto"/>
                    <w:right w:val="none" w:sz="0" w:space="0" w:color="auto"/>
                  </w:divBdr>
                </w:div>
                <w:div w:id="919605475">
                  <w:marLeft w:val="0"/>
                  <w:marRight w:val="0"/>
                  <w:marTop w:val="0"/>
                  <w:marBottom w:val="0"/>
                  <w:divBdr>
                    <w:top w:val="none" w:sz="0" w:space="0" w:color="auto"/>
                    <w:left w:val="none" w:sz="0" w:space="0" w:color="auto"/>
                    <w:bottom w:val="none" w:sz="0" w:space="0" w:color="auto"/>
                    <w:right w:val="none" w:sz="0" w:space="0" w:color="auto"/>
                  </w:divBdr>
                </w:div>
                <w:div w:id="1813060432">
                  <w:marLeft w:val="0"/>
                  <w:marRight w:val="0"/>
                  <w:marTop w:val="0"/>
                  <w:marBottom w:val="0"/>
                  <w:divBdr>
                    <w:top w:val="none" w:sz="0" w:space="0" w:color="auto"/>
                    <w:left w:val="none" w:sz="0" w:space="0" w:color="auto"/>
                    <w:bottom w:val="none" w:sz="0" w:space="0" w:color="auto"/>
                    <w:right w:val="none" w:sz="0" w:space="0" w:color="auto"/>
                  </w:divBdr>
                </w:div>
                <w:div w:id="1339574052">
                  <w:marLeft w:val="0"/>
                  <w:marRight w:val="0"/>
                  <w:marTop w:val="0"/>
                  <w:marBottom w:val="0"/>
                  <w:divBdr>
                    <w:top w:val="none" w:sz="0" w:space="0" w:color="auto"/>
                    <w:left w:val="none" w:sz="0" w:space="0" w:color="auto"/>
                    <w:bottom w:val="none" w:sz="0" w:space="0" w:color="auto"/>
                    <w:right w:val="none" w:sz="0" w:space="0" w:color="auto"/>
                  </w:divBdr>
                </w:div>
                <w:div w:id="1369335513">
                  <w:marLeft w:val="0"/>
                  <w:marRight w:val="0"/>
                  <w:marTop w:val="0"/>
                  <w:marBottom w:val="0"/>
                  <w:divBdr>
                    <w:top w:val="none" w:sz="0" w:space="0" w:color="auto"/>
                    <w:left w:val="none" w:sz="0" w:space="0" w:color="auto"/>
                    <w:bottom w:val="none" w:sz="0" w:space="0" w:color="auto"/>
                    <w:right w:val="none" w:sz="0" w:space="0" w:color="auto"/>
                  </w:divBdr>
                </w:div>
                <w:div w:id="938484789">
                  <w:marLeft w:val="0"/>
                  <w:marRight w:val="0"/>
                  <w:marTop w:val="0"/>
                  <w:marBottom w:val="0"/>
                  <w:divBdr>
                    <w:top w:val="none" w:sz="0" w:space="0" w:color="auto"/>
                    <w:left w:val="none" w:sz="0" w:space="0" w:color="auto"/>
                    <w:bottom w:val="none" w:sz="0" w:space="0" w:color="auto"/>
                    <w:right w:val="none" w:sz="0" w:space="0" w:color="auto"/>
                  </w:divBdr>
                </w:div>
                <w:div w:id="134958725">
                  <w:marLeft w:val="0"/>
                  <w:marRight w:val="0"/>
                  <w:marTop w:val="0"/>
                  <w:marBottom w:val="0"/>
                  <w:divBdr>
                    <w:top w:val="none" w:sz="0" w:space="0" w:color="auto"/>
                    <w:left w:val="none" w:sz="0" w:space="0" w:color="auto"/>
                    <w:bottom w:val="none" w:sz="0" w:space="0" w:color="auto"/>
                    <w:right w:val="none" w:sz="0" w:space="0" w:color="auto"/>
                  </w:divBdr>
                </w:div>
                <w:div w:id="1814790109">
                  <w:marLeft w:val="0"/>
                  <w:marRight w:val="0"/>
                  <w:marTop w:val="0"/>
                  <w:marBottom w:val="0"/>
                  <w:divBdr>
                    <w:top w:val="none" w:sz="0" w:space="0" w:color="auto"/>
                    <w:left w:val="none" w:sz="0" w:space="0" w:color="auto"/>
                    <w:bottom w:val="none" w:sz="0" w:space="0" w:color="auto"/>
                    <w:right w:val="none" w:sz="0" w:space="0" w:color="auto"/>
                  </w:divBdr>
                </w:div>
                <w:div w:id="1576821777">
                  <w:marLeft w:val="0"/>
                  <w:marRight w:val="0"/>
                  <w:marTop w:val="0"/>
                  <w:marBottom w:val="0"/>
                  <w:divBdr>
                    <w:top w:val="none" w:sz="0" w:space="0" w:color="auto"/>
                    <w:left w:val="none" w:sz="0" w:space="0" w:color="auto"/>
                    <w:bottom w:val="none" w:sz="0" w:space="0" w:color="auto"/>
                    <w:right w:val="none" w:sz="0" w:space="0" w:color="auto"/>
                  </w:divBdr>
                </w:div>
                <w:div w:id="2081900071">
                  <w:marLeft w:val="0"/>
                  <w:marRight w:val="0"/>
                  <w:marTop w:val="0"/>
                  <w:marBottom w:val="0"/>
                  <w:divBdr>
                    <w:top w:val="none" w:sz="0" w:space="0" w:color="auto"/>
                    <w:left w:val="none" w:sz="0" w:space="0" w:color="auto"/>
                    <w:bottom w:val="none" w:sz="0" w:space="0" w:color="auto"/>
                    <w:right w:val="none" w:sz="0" w:space="0" w:color="auto"/>
                  </w:divBdr>
                </w:div>
                <w:div w:id="1489250952">
                  <w:marLeft w:val="0"/>
                  <w:marRight w:val="0"/>
                  <w:marTop w:val="0"/>
                  <w:marBottom w:val="0"/>
                  <w:divBdr>
                    <w:top w:val="none" w:sz="0" w:space="0" w:color="auto"/>
                    <w:left w:val="none" w:sz="0" w:space="0" w:color="auto"/>
                    <w:bottom w:val="none" w:sz="0" w:space="0" w:color="auto"/>
                    <w:right w:val="none" w:sz="0" w:space="0" w:color="auto"/>
                  </w:divBdr>
                </w:div>
                <w:div w:id="651912743">
                  <w:marLeft w:val="0"/>
                  <w:marRight w:val="0"/>
                  <w:marTop w:val="0"/>
                  <w:marBottom w:val="0"/>
                  <w:divBdr>
                    <w:top w:val="none" w:sz="0" w:space="0" w:color="auto"/>
                    <w:left w:val="none" w:sz="0" w:space="0" w:color="auto"/>
                    <w:bottom w:val="none" w:sz="0" w:space="0" w:color="auto"/>
                    <w:right w:val="none" w:sz="0" w:space="0" w:color="auto"/>
                  </w:divBdr>
                </w:div>
                <w:div w:id="96098722">
                  <w:marLeft w:val="0"/>
                  <w:marRight w:val="0"/>
                  <w:marTop w:val="0"/>
                  <w:marBottom w:val="0"/>
                  <w:divBdr>
                    <w:top w:val="none" w:sz="0" w:space="0" w:color="auto"/>
                    <w:left w:val="none" w:sz="0" w:space="0" w:color="auto"/>
                    <w:bottom w:val="none" w:sz="0" w:space="0" w:color="auto"/>
                    <w:right w:val="none" w:sz="0" w:space="0" w:color="auto"/>
                  </w:divBdr>
                </w:div>
                <w:div w:id="87851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55463">
      <w:bodyDiv w:val="1"/>
      <w:marLeft w:val="0"/>
      <w:marRight w:val="0"/>
      <w:marTop w:val="0"/>
      <w:marBottom w:val="0"/>
      <w:divBdr>
        <w:top w:val="none" w:sz="0" w:space="0" w:color="auto"/>
        <w:left w:val="none" w:sz="0" w:space="0" w:color="auto"/>
        <w:bottom w:val="none" w:sz="0" w:space="0" w:color="auto"/>
        <w:right w:val="none" w:sz="0" w:space="0" w:color="auto"/>
      </w:divBdr>
      <w:divsChild>
        <w:div w:id="941454997">
          <w:marLeft w:val="150"/>
          <w:marRight w:val="150"/>
          <w:marTop w:val="0"/>
          <w:marBottom w:val="0"/>
          <w:divBdr>
            <w:top w:val="none" w:sz="0" w:space="0" w:color="auto"/>
            <w:left w:val="none" w:sz="0" w:space="0" w:color="auto"/>
            <w:bottom w:val="single" w:sz="6" w:space="4" w:color="E2E2E6"/>
            <w:right w:val="none" w:sz="0" w:space="0" w:color="auto"/>
          </w:divBdr>
          <w:divsChild>
            <w:div w:id="814955015">
              <w:marLeft w:val="0"/>
              <w:marRight w:val="0"/>
              <w:marTop w:val="0"/>
              <w:marBottom w:val="0"/>
              <w:divBdr>
                <w:top w:val="none" w:sz="0" w:space="0" w:color="auto"/>
                <w:left w:val="none" w:sz="0" w:space="0" w:color="auto"/>
                <w:bottom w:val="none" w:sz="0" w:space="0" w:color="auto"/>
                <w:right w:val="none" w:sz="0" w:space="0" w:color="auto"/>
              </w:divBdr>
            </w:div>
          </w:divsChild>
        </w:div>
        <w:div w:id="1637224397">
          <w:marLeft w:val="0"/>
          <w:marRight w:val="0"/>
          <w:marTop w:val="0"/>
          <w:marBottom w:val="0"/>
          <w:divBdr>
            <w:top w:val="none" w:sz="0" w:space="0" w:color="auto"/>
            <w:left w:val="none" w:sz="0" w:space="0" w:color="auto"/>
            <w:bottom w:val="none" w:sz="0" w:space="0" w:color="auto"/>
            <w:right w:val="none" w:sz="0" w:space="0" w:color="auto"/>
          </w:divBdr>
          <w:divsChild>
            <w:div w:id="12663043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8028">
      <w:bodyDiv w:val="1"/>
      <w:marLeft w:val="0"/>
      <w:marRight w:val="0"/>
      <w:marTop w:val="0"/>
      <w:marBottom w:val="0"/>
      <w:divBdr>
        <w:top w:val="none" w:sz="0" w:space="0" w:color="auto"/>
        <w:left w:val="none" w:sz="0" w:space="0" w:color="auto"/>
        <w:bottom w:val="none" w:sz="0" w:space="0" w:color="auto"/>
        <w:right w:val="none" w:sz="0" w:space="0" w:color="auto"/>
      </w:divBdr>
      <w:divsChild>
        <w:div w:id="88433968">
          <w:marLeft w:val="150"/>
          <w:marRight w:val="150"/>
          <w:marTop w:val="0"/>
          <w:marBottom w:val="0"/>
          <w:divBdr>
            <w:top w:val="none" w:sz="0" w:space="0" w:color="auto"/>
            <w:left w:val="none" w:sz="0" w:space="0" w:color="auto"/>
            <w:bottom w:val="single" w:sz="6" w:space="4" w:color="E2E2E6"/>
            <w:right w:val="none" w:sz="0" w:space="0" w:color="auto"/>
          </w:divBdr>
          <w:divsChild>
            <w:div w:id="134446316">
              <w:marLeft w:val="0"/>
              <w:marRight w:val="0"/>
              <w:marTop w:val="0"/>
              <w:marBottom w:val="0"/>
              <w:divBdr>
                <w:top w:val="none" w:sz="0" w:space="0" w:color="auto"/>
                <w:left w:val="none" w:sz="0" w:space="0" w:color="auto"/>
                <w:bottom w:val="none" w:sz="0" w:space="0" w:color="auto"/>
                <w:right w:val="none" w:sz="0" w:space="0" w:color="auto"/>
              </w:divBdr>
            </w:div>
          </w:divsChild>
        </w:div>
        <w:div w:id="1981030700">
          <w:marLeft w:val="0"/>
          <w:marRight w:val="0"/>
          <w:marTop w:val="0"/>
          <w:marBottom w:val="0"/>
          <w:divBdr>
            <w:top w:val="none" w:sz="0" w:space="0" w:color="auto"/>
            <w:left w:val="none" w:sz="0" w:space="0" w:color="auto"/>
            <w:bottom w:val="none" w:sz="0" w:space="0" w:color="auto"/>
            <w:right w:val="none" w:sz="0" w:space="0" w:color="auto"/>
          </w:divBdr>
        </w:div>
      </w:divsChild>
    </w:div>
    <w:div w:id="757484359">
      <w:bodyDiv w:val="1"/>
      <w:marLeft w:val="0"/>
      <w:marRight w:val="0"/>
      <w:marTop w:val="0"/>
      <w:marBottom w:val="0"/>
      <w:divBdr>
        <w:top w:val="none" w:sz="0" w:space="0" w:color="auto"/>
        <w:left w:val="none" w:sz="0" w:space="0" w:color="auto"/>
        <w:bottom w:val="none" w:sz="0" w:space="0" w:color="auto"/>
        <w:right w:val="none" w:sz="0" w:space="0" w:color="auto"/>
      </w:divBdr>
      <w:divsChild>
        <w:div w:id="2057924547">
          <w:marLeft w:val="0"/>
          <w:marRight w:val="0"/>
          <w:marTop w:val="0"/>
          <w:marBottom w:val="0"/>
          <w:divBdr>
            <w:top w:val="none" w:sz="0" w:space="0" w:color="auto"/>
            <w:left w:val="none" w:sz="0" w:space="0" w:color="auto"/>
            <w:bottom w:val="none" w:sz="0" w:space="0" w:color="auto"/>
            <w:right w:val="none" w:sz="0" w:space="0" w:color="auto"/>
          </w:divBdr>
        </w:div>
      </w:divsChild>
    </w:div>
    <w:div w:id="813643327">
      <w:bodyDiv w:val="1"/>
      <w:marLeft w:val="0"/>
      <w:marRight w:val="0"/>
      <w:marTop w:val="0"/>
      <w:marBottom w:val="0"/>
      <w:divBdr>
        <w:top w:val="none" w:sz="0" w:space="0" w:color="auto"/>
        <w:left w:val="none" w:sz="0" w:space="0" w:color="auto"/>
        <w:bottom w:val="none" w:sz="0" w:space="0" w:color="auto"/>
        <w:right w:val="none" w:sz="0" w:space="0" w:color="auto"/>
      </w:divBdr>
      <w:divsChild>
        <w:div w:id="783377993">
          <w:marLeft w:val="0"/>
          <w:marRight w:val="0"/>
          <w:marTop w:val="0"/>
          <w:marBottom w:val="0"/>
          <w:divBdr>
            <w:top w:val="none" w:sz="0" w:space="0" w:color="auto"/>
            <w:left w:val="none" w:sz="0" w:space="0" w:color="auto"/>
            <w:bottom w:val="none" w:sz="0" w:space="0" w:color="auto"/>
            <w:right w:val="none" w:sz="0" w:space="0" w:color="auto"/>
          </w:divBdr>
          <w:divsChild>
            <w:div w:id="547574227">
              <w:marLeft w:val="150"/>
              <w:marRight w:val="150"/>
              <w:marTop w:val="0"/>
              <w:marBottom w:val="0"/>
              <w:divBdr>
                <w:top w:val="none" w:sz="0" w:space="0" w:color="auto"/>
                <w:left w:val="none" w:sz="0" w:space="0" w:color="auto"/>
                <w:bottom w:val="single" w:sz="6" w:space="4" w:color="E2E2E6"/>
                <w:right w:val="none" w:sz="0" w:space="0" w:color="auto"/>
              </w:divBdr>
              <w:divsChild>
                <w:div w:id="20307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31161">
          <w:marLeft w:val="0"/>
          <w:marRight w:val="0"/>
          <w:marTop w:val="0"/>
          <w:marBottom w:val="0"/>
          <w:divBdr>
            <w:top w:val="none" w:sz="0" w:space="0" w:color="auto"/>
            <w:left w:val="none" w:sz="0" w:space="0" w:color="auto"/>
            <w:bottom w:val="none" w:sz="0" w:space="0" w:color="auto"/>
            <w:right w:val="none" w:sz="0" w:space="0" w:color="auto"/>
          </w:divBdr>
          <w:divsChild>
            <w:div w:id="36819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05514">
      <w:bodyDiv w:val="1"/>
      <w:marLeft w:val="0"/>
      <w:marRight w:val="0"/>
      <w:marTop w:val="0"/>
      <w:marBottom w:val="0"/>
      <w:divBdr>
        <w:top w:val="none" w:sz="0" w:space="0" w:color="auto"/>
        <w:left w:val="none" w:sz="0" w:space="0" w:color="auto"/>
        <w:bottom w:val="none" w:sz="0" w:space="0" w:color="auto"/>
        <w:right w:val="none" w:sz="0" w:space="0" w:color="auto"/>
      </w:divBdr>
      <w:divsChild>
        <w:div w:id="629363278">
          <w:marLeft w:val="150"/>
          <w:marRight w:val="150"/>
          <w:marTop w:val="0"/>
          <w:marBottom w:val="0"/>
          <w:divBdr>
            <w:top w:val="none" w:sz="0" w:space="0" w:color="auto"/>
            <w:left w:val="none" w:sz="0" w:space="0" w:color="auto"/>
            <w:bottom w:val="single" w:sz="6" w:space="4" w:color="E2E2E6"/>
            <w:right w:val="none" w:sz="0" w:space="0" w:color="auto"/>
          </w:divBdr>
          <w:divsChild>
            <w:div w:id="1332490995">
              <w:marLeft w:val="0"/>
              <w:marRight w:val="0"/>
              <w:marTop w:val="0"/>
              <w:marBottom w:val="0"/>
              <w:divBdr>
                <w:top w:val="none" w:sz="0" w:space="0" w:color="auto"/>
                <w:left w:val="none" w:sz="0" w:space="0" w:color="auto"/>
                <w:bottom w:val="none" w:sz="0" w:space="0" w:color="auto"/>
                <w:right w:val="none" w:sz="0" w:space="0" w:color="auto"/>
              </w:divBdr>
            </w:div>
          </w:divsChild>
        </w:div>
        <w:div w:id="448623872">
          <w:marLeft w:val="0"/>
          <w:marRight w:val="0"/>
          <w:marTop w:val="0"/>
          <w:marBottom w:val="0"/>
          <w:divBdr>
            <w:top w:val="none" w:sz="0" w:space="0" w:color="auto"/>
            <w:left w:val="none" w:sz="0" w:space="0" w:color="auto"/>
            <w:bottom w:val="none" w:sz="0" w:space="0" w:color="auto"/>
            <w:right w:val="none" w:sz="0" w:space="0" w:color="auto"/>
          </w:divBdr>
        </w:div>
      </w:divsChild>
    </w:div>
    <w:div w:id="899899782">
      <w:bodyDiv w:val="1"/>
      <w:marLeft w:val="0"/>
      <w:marRight w:val="0"/>
      <w:marTop w:val="0"/>
      <w:marBottom w:val="0"/>
      <w:divBdr>
        <w:top w:val="none" w:sz="0" w:space="0" w:color="auto"/>
        <w:left w:val="none" w:sz="0" w:space="0" w:color="auto"/>
        <w:bottom w:val="none" w:sz="0" w:space="0" w:color="auto"/>
        <w:right w:val="none" w:sz="0" w:space="0" w:color="auto"/>
      </w:divBdr>
      <w:divsChild>
        <w:div w:id="1913541834">
          <w:marLeft w:val="150"/>
          <w:marRight w:val="150"/>
          <w:marTop w:val="0"/>
          <w:marBottom w:val="0"/>
          <w:divBdr>
            <w:top w:val="none" w:sz="0" w:space="0" w:color="auto"/>
            <w:left w:val="none" w:sz="0" w:space="0" w:color="auto"/>
            <w:bottom w:val="single" w:sz="6" w:space="4" w:color="E2E2E6"/>
            <w:right w:val="none" w:sz="0" w:space="0" w:color="auto"/>
          </w:divBdr>
          <w:divsChild>
            <w:div w:id="1527937609">
              <w:marLeft w:val="0"/>
              <w:marRight w:val="0"/>
              <w:marTop w:val="0"/>
              <w:marBottom w:val="0"/>
              <w:divBdr>
                <w:top w:val="none" w:sz="0" w:space="0" w:color="auto"/>
                <w:left w:val="none" w:sz="0" w:space="0" w:color="auto"/>
                <w:bottom w:val="none" w:sz="0" w:space="0" w:color="auto"/>
                <w:right w:val="none" w:sz="0" w:space="0" w:color="auto"/>
              </w:divBdr>
            </w:div>
          </w:divsChild>
        </w:div>
        <w:div w:id="41102604">
          <w:marLeft w:val="0"/>
          <w:marRight w:val="0"/>
          <w:marTop w:val="0"/>
          <w:marBottom w:val="0"/>
          <w:divBdr>
            <w:top w:val="none" w:sz="0" w:space="0" w:color="auto"/>
            <w:left w:val="none" w:sz="0" w:space="0" w:color="auto"/>
            <w:bottom w:val="none" w:sz="0" w:space="0" w:color="auto"/>
            <w:right w:val="none" w:sz="0" w:space="0" w:color="auto"/>
          </w:divBdr>
          <w:divsChild>
            <w:div w:id="19485354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40847">
      <w:bodyDiv w:val="1"/>
      <w:marLeft w:val="0"/>
      <w:marRight w:val="0"/>
      <w:marTop w:val="0"/>
      <w:marBottom w:val="0"/>
      <w:divBdr>
        <w:top w:val="none" w:sz="0" w:space="0" w:color="auto"/>
        <w:left w:val="none" w:sz="0" w:space="0" w:color="auto"/>
        <w:bottom w:val="none" w:sz="0" w:space="0" w:color="auto"/>
        <w:right w:val="none" w:sz="0" w:space="0" w:color="auto"/>
      </w:divBdr>
      <w:divsChild>
        <w:div w:id="42873963">
          <w:marLeft w:val="150"/>
          <w:marRight w:val="150"/>
          <w:marTop w:val="0"/>
          <w:marBottom w:val="0"/>
          <w:divBdr>
            <w:top w:val="none" w:sz="0" w:space="0" w:color="auto"/>
            <w:left w:val="none" w:sz="0" w:space="0" w:color="auto"/>
            <w:bottom w:val="single" w:sz="6" w:space="4" w:color="E2E2E6"/>
            <w:right w:val="none" w:sz="0" w:space="0" w:color="auto"/>
          </w:divBdr>
          <w:divsChild>
            <w:div w:id="1309096537">
              <w:marLeft w:val="0"/>
              <w:marRight w:val="0"/>
              <w:marTop w:val="0"/>
              <w:marBottom w:val="0"/>
              <w:divBdr>
                <w:top w:val="none" w:sz="0" w:space="0" w:color="auto"/>
                <w:left w:val="none" w:sz="0" w:space="0" w:color="auto"/>
                <w:bottom w:val="none" w:sz="0" w:space="0" w:color="auto"/>
                <w:right w:val="none" w:sz="0" w:space="0" w:color="auto"/>
              </w:divBdr>
            </w:div>
          </w:divsChild>
        </w:div>
        <w:div w:id="103237111">
          <w:marLeft w:val="0"/>
          <w:marRight w:val="0"/>
          <w:marTop w:val="0"/>
          <w:marBottom w:val="0"/>
          <w:divBdr>
            <w:top w:val="none" w:sz="0" w:space="0" w:color="auto"/>
            <w:left w:val="none" w:sz="0" w:space="0" w:color="auto"/>
            <w:bottom w:val="none" w:sz="0" w:space="0" w:color="auto"/>
            <w:right w:val="none" w:sz="0" w:space="0" w:color="auto"/>
          </w:divBdr>
        </w:div>
      </w:divsChild>
    </w:div>
    <w:div w:id="1030959909">
      <w:bodyDiv w:val="1"/>
      <w:marLeft w:val="0"/>
      <w:marRight w:val="0"/>
      <w:marTop w:val="0"/>
      <w:marBottom w:val="0"/>
      <w:divBdr>
        <w:top w:val="none" w:sz="0" w:space="0" w:color="auto"/>
        <w:left w:val="none" w:sz="0" w:space="0" w:color="auto"/>
        <w:bottom w:val="none" w:sz="0" w:space="0" w:color="auto"/>
        <w:right w:val="none" w:sz="0" w:space="0" w:color="auto"/>
      </w:divBdr>
      <w:divsChild>
        <w:div w:id="440534390">
          <w:marLeft w:val="150"/>
          <w:marRight w:val="150"/>
          <w:marTop w:val="0"/>
          <w:marBottom w:val="0"/>
          <w:divBdr>
            <w:top w:val="none" w:sz="0" w:space="0" w:color="auto"/>
            <w:left w:val="none" w:sz="0" w:space="0" w:color="auto"/>
            <w:bottom w:val="single" w:sz="6" w:space="4" w:color="E2E2E6"/>
            <w:right w:val="none" w:sz="0" w:space="0" w:color="auto"/>
          </w:divBdr>
          <w:divsChild>
            <w:div w:id="1546672989">
              <w:marLeft w:val="0"/>
              <w:marRight w:val="0"/>
              <w:marTop w:val="0"/>
              <w:marBottom w:val="0"/>
              <w:divBdr>
                <w:top w:val="none" w:sz="0" w:space="0" w:color="auto"/>
                <w:left w:val="none" w:sz="0" w:space="0" w:color="auto"/>
                <w:bottom w:val="none" w:sz="0" w:space="0" w:color="auto"/>
                <w:right w:val="none" w:sz="0" w:space="0" w:color="auto"/>
              </w:divBdr>
            </w:div>
          </w:divsChild>
        </w:div>
        <w:div w:id="474831459">
          <w:marLeft w:val="0"/>
          <w:marRight w:val="0"/>
          <w:marTop w:val="0"/>
          <w:marBottom w:val="0"/>
          <w:divBdr>
            <w:top w:val="none" w:sz="0" w:space="0" w:color="auto"/>
            <w:left w:val="none" w:sz="0" w:space="0" w:color="auto"/>
            <w:bottom w:val="none" w:sz="0" w:space="0" w:color="auto"/>
            <w:right w:val="none" w:sz="0" w:space="0" w:color="auto"/>
          </w:divBdr>
        </w:div>
      </w:divsChild>
    </w:div>
    <w:div w:id="1126196981">
      <w:bodyDiv w:val="1"/>
      <w:marLeft w:val="0"/>
      <w:marRight w:val="0"/>
      <w:marTop w:val="0"/>
      <w:marBottom w:val="0"/>
      <w:divBdr>
        <w:top w:val="none" w:sz="0" w:space="0" w:color="auto"/>
        <w:left w:val="none" w:sz="0" w:space="0" w:color="auto"/>
        <w:bottom w:val="none" w:sz="0" w:space="0" w:color="auto"/>
        <w:right w:val="none" w:sz="0" w:space="0" w:color="auto"/>
      </w:divBdr>
      <w:divsChild>
        <w:div w:id="71393601">
          <w:marLeft w:val="150"/>
          <w:marRight w:val="150"/>
          <w:marTop w:val="0"/>
          <w:marBottom w:val="0"/>
          <w:divBdr>
            <w:top w:val="none" w:sz="0" w:space="0" w:color="auto"/>
            <w:left w:val="none" w:sz="0" w:space="0" w:color="auto"/>
            <w:bottom w:val="single" w:sz="6" w:space="4" w:color="E2E2E6"/>
            <w:right w:val="none" w:sz="0" w:space="0" w:color="auto"/>
          </w:divBdr>
          <w:divsChild>
            <w:div w:id="1558859952">
              <w:marLeft w:val="0"/>
              <w:marRight w:val="0"/>
              <w:marTop w:val="0"/>
              <w:marBottom w:val="0"/>
              <w:divBdr>
                <w:top w:val="none" w:sz="0" w:space="0" w:color="auto"/>
                <w:left w:val="none" w:sz="0" w:space="0" w:color="auto"/>
                <w:bottom w:val="none" w:sz="0" w:space="0" w:color="auto"/>
                <w:right w:val="none" w:sz="0" w:space="0" w:color="auto"/>
              </w:divBdr>
            </w:div>
          </w:divsChild>
        </w:div>
        <w:div w:id="236325570">
          <w:marLeft w:val="0"/>
          <w:marRight w:val="0"/>
          <w:marTop w:val="0"/>
          <w:marBottom w:val="0"/>
          <w:divBdr>
            <w:top w:val="none" w:sz="0" w:space="0" w:color="auto"/>
            <w:left w:val="none" w:sz="0" w:space="0" w:color="auto"/>
            <w:bottom w:val="none" w:sz="0" w:space="0" w:color="auto"/>
            <w:right w:val="none" w:sz="0" w:space="0" w:color="auto"/>
          </w:divBdr>
        </w:div>
      </w:divsChild>
    </w:div>
    <w:div w:id="1398553216">
      <w:bodyDiv w:val="1"/>
      <w:marLeft w:val="0"/>
      <w:marRight w:val="0"/>
      <w:marTop w:val="0"/>
      <w:marBottom w:val="0"/>
      <w:divBdr>
        <w:top w:val="none" w:sz="0" w:space="0" w:color="auto"/>
        <w:left w:val="none" w:sz="0" w:space="0" w:color="auto"/>
        <w:bottom w:val="none" w:sz="0" w:space="0" w:color="auto"/>
        <w:right w:val="none" w:sz="0" w:space="0" w:color="auto"/>
      </w:divBdr>
      <w:divsChild>
        <w:div w:id="1810198878">
          <w:marLeft w:val="150"/>
          <w:marRight w:val="150"/>
          <w:marTop w:val="0"/>
          <w:marBottom w:val="0"/>
          <w:divBdr>
            <w:top w:val="none" w:sz="0" w:space="0" w:color="auto"/>
            <w:left w:val="none" w:sz="0" w:space="0" w:color="auto"/>
            <w:bottom w:val="single" w:sz="6" w:space="4" w:color="E2E2E6"/>
            <w:right w:val="none" w:sz="0" w:space="0" w:color="auto"/>
          </w:divBdr>
          <w:divsChild>
            <w:div w:id="2053918154">
              <w:marLeft w:val="0"/>
              <w:marRight w:val="0"/>
              <w:marTop w:val="0"/>
              <w:marBottom w:val="0"/>
              <w:divBdr>
                <w:top w:val="none" w:sz="0" w:space="0" w:color="auto"/>
                <w:left w:val="none" w:sz="0" w:space="0" w:color="auto"/>
                <w:bottom w:val="none" w:sz="0" w:space="0" w:color="auto"/>
                <w:right w:val="none" w:sz="0" w:space="0" w:color="auto"/>
              </w:divBdr>
            </w:div>
          </w:divsChild>
        </w:div>
        <w:div w:id="1103838021">
          <w:marLeft w:val="0"/>
          <w:marRight w:val="0"/>
          <w:marTop w:val="0"/>
          <w:marBottom w:val="0"/>
          <w:divBdr>
            <w:top w:val="none" w:sz="0" w:space="0" w:color="auto"/>
            <w:left w:val="none" w:sz="0" w:space="0" w:color="auto"/>
            <w:bottom w:val="none" w:sz="0" w:space="0" w:color="auto"/>
            <w:right w:val="none" w:sz="0" w:space="0" w:color="auto"/>
          </w:divBdr>
        </w:div>
      </w:divsChild>
    </w:div>
    <w:div w:id="1416708404">
      <w:bodyDiv w:val="1"/>
      <w:marLeft w:val="0"/>
      <w:marRight w:val="0"/>
      <w:marTop w:val="0"/>
      <w:marBottom w:val="0"/>
      <w:divBdr>
        <w:top w:val="none" w:sz="0" w:space="0" w:color="auto"/>
        <w:left w:val="none" w:sz="0" w:space="0" w:color="auto"/>
        <w:bottom w:val="none" w:sz="0" w:space="0" w:color="auto"/>
        <w:right w:val="none" w:sz="0" w:space="0" w:color="auto"/>
      </w:divBdr>
      <w:divsChild>
        <w:div w:id="1675306618">
          <w:marLeft w:val="150"/>
          <w:marRight w:val="150"/>
          <w:marTop w:val="0"/>
          <w:marBottom w:val="0"/>
          <w:divBdr>
            <w:top w:val="none" w:sz="0" w:space="0" w:color="auto"/>
            <w:left w:val="none" w:sz="0" w:space="0" w:color="auto"/>
            <w:bottom w:val="single" w:sz="6" w:space="4" w:color="E2E2E6"/>
            <w:right w:val="none" w:sz="0" w:space="0" w:color="auto"/>
          </w:divBdr>
          <w:divsChild>
            <w:div w:id="863055261">
              <w:marLeft w:val="0"/>
              <w:marRight w:val="0"/>
              <w:marTop w:val="0"/>
              <w:marBottom w:val="0"/>
              <w:divBdr>
                <w:top w:val="none" w:sz="0" w:space="0" w:color="auto"/>
                <w:left w:val="none" w:sz="0" w:space="0" w:color="auto"/>
                <w:bottom w:val="none" w:sz="0" w:space="0" w:color="auto"/>
                <w:right w:val="none" w:sz="0" w:space="0" w:color="auto"/>
              </w:divBdr>
            </w:div>
          </w:divsChild>
        </w:div>
        <w:div w:id="646665778">
          <w:marLeft w:val="0"/>
          <w:marRight w:val="0"/>
          <w:marTop w:val="0"/>
          <w:marBottom w:val="0"/>
          <w:divBdr>
            <w:top w:val="none" w:sz="0" w:space="0" w:color="auto"/>
            <w:left w:val="none" w:sz="0" w:space="0" w:color="auto"/>
            <w:bottom w:val="none" w:sz="0" w:space="0" w:color="auto"/>
            <w:right w:val="none" w:sz="0" w:space="0" w:color="auto"/>
          </w:divBdr>
          <w:divsChild>
            <w:div w:id="409086449">
              <w:marLeft w:val="0"/>
              <w:marRight w:val="0"/>
              <w:marTop w:val="0"/>
              <w:marBottom w:val="0"/>
              <w:divBdr>
                <w:top w:val="none" w:sz="0" w:space="0" w:color="auto"/>
                <w:left w:val="none" w:sz="0" w:space="0" w:color="auto"/>
                <w:bottom w:val="none" w:sz="0" w:space="0" w:color="auto"/>
                <w:right w:val="none" w:sz="0" w:space="0" w:color="auto"/>
              </w:divBdr>
            </w:div>
            <w:div w:id="520557896">
              <w:marLeft w:val="0"/>
              <w:marRight w:val="0"/>
              <w:marTop w:val="0"/>
              <w:marBottom w:val="0"/>
              <w:divBdr>
                <w:top w:val="none" w:sz="0" w:space="0" w:color="auto"/>
                <w:left w:val="none" w:sz="0" w:space="0" w:color="auto"/>
                <w:bottom w:val="none" w:sz="0" w:space="0" w:color="auto"/>
                <w:right w:val="none" w:sz="0" w:space="0" w:color="auto"/>
              </w:divBdr>
            </w:div>
            <w:div w:id="19002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86426">
      <w:bodyDiv w:val="1"/>
      <w:marLeft w:val="0"/>
      <w:marRight w:val="0"/>
      <w:marTop w:val="0"/>
      <w:marBottom w:val="0"/>
      <w:divBdr>
        <w:top w:val="none" w:sz="0" w:space="0" w:color="auto"/>
        <w:left w:val="none" w:sz="0" w:space="0" w:color="auto"/>
        <w:bottom w:val="none" w:sz="0" w:space="0" w:color="auto"/>
        <w:right w:val="none" w:sz="0" w:space="0" w:color="auto"/>
      </w:divBdr>
      <w:divsChild>
        <w:div w:id="1848127674">
          <w:marLeft w:val="150"/>
          <w:marRight w:val="150"/>
          <w:marTop w:val="0"/>
          <w:marBottom w:val="0"/>
          <w:divBdr>
            <w:top w:val="none" w:sz="0" w:space="0" w:color="auto"/>
            <w:left w:val="none" w:sz="0" w:space="0" w:color="auto"/>
            <w:bottom w:val="single" w:sz="6" w:space="4" w:color="E2E2E6"/>
            <w:right w:val="none" w:sz="0" w:space="0" w:color="auto"/>
          </w:divBdr>
          <w:divsChild>
            <w:div w:id="1975283652">
              <w:marLeft w:val="0"/>
              <w:marRight w:val="0"/>
              <w:marTop w:val="0"/>
              <w:marBottom w:val="0"/>
              <w:divBdr>
                <w:top w:val="none" w:sz="0" w:space="0" w:color="auto"/>
                <w:left w:val="none" w:sz="0" w:space="0" w:color="auto"/>
                <w:bottom w:val="none" w:sz="0" w:space="0" w:color="auto"/>
                <w:right w:val="none" w:sz="0" w:space="0" w:color="auto"/>
              </w:divBdr>
            </w:div>
          </w:divsChild>
        </w:div>
        <w:div w:id="1990404475">
          <w:marLeft w:val="0"/>
          <w:marRight w:val="0"/>
          <w:marTop w:val="0"/>
          <w:marBottom w:val="0"/>
          <w:divBdr>
            <w:top w:val="none" w:sz="0" w:space="0" w:color="auto"/>
            <w:left w:val="none" w:sz="0" w:space="0" w:color="auto"/>
            <w:bottom w:val="none" w:sz="0" w:space="0" w:color="auto"/>
            <w:right w:val="none" w:sz="0" w:space="0" w:color="auto"/>
          </w:divBdr>
        </w:div>
      </w:divsChild>
    </w:div>
    <w:div w:id="1738091012">
      <w:bodyDiv w:val="1"/>
      <w:marLeft w:val="0"/>
      <w:marRight w:val="0"/>
      <w:marTop w:val="0"/>
      <w:marBottom w:val="0"/>
      <w:divBdr>
        <w:top w:val="none" w:sz="0" w:space="0" w:color="auto"/>
        <w:left w:val="none" w:sz="0" w:space="0" w:color="auto"/>
        <w:bottom w:val="none" w:sz="0" w:space="0" w:color="auto"/>
        <w:right w:val="none" w:sz="0" w:space="0" w:color="auto"/>
      </w:divBdr>
      <w:divsChild>
        <w:div w:id="1519812443">
          <w:marLeft w:val="0"/>
          <w:marRight w:val="0"/>
          <w:marTop w:val="0"/>
          <w:marBottom w:val="0"/>
          <w:divBdr>
            <w:top w:val="none" w:sz="0" w:space="0" w:color="auto"/>
            <w:left w:val="single" w:sz="6" w:space="8" w:color="E2E2E6"/>
            <w:bottom w:val="none" w:sz="0" w:space="0" w:color="auto"/>
            <w:right w:val="single" w:sz="6" w:space="8" w:color="E2E2E6"/>
          </w:divBdr>
          <w:divsChild>
            <w:div w:id="1279919746">
              <w:marLeft w:val="0"/>
              <w:marRight w:val="0"/>
              <w:marTop w:val="0"/>
              <w:marBottom w:val="0"/>
              <w:divBdr>
                <w:top w:val="none" w:sz="0" w:space="0" w:color="auto"/>
                <w:left w:val="none" w:sz="0" w:space="0" w:color="auto"/>
                <w:bottom w:val="none" w:sz="0" w:space="0" w:color="auto"/>
                <w:right w:val="none" w:sz="0" w:space="0" w:color="auto"/>
              </w:divBdr>
            </w:div>
            <w:div w:id="805587031">
              <w:marLeft w:val="0"/>
              <w:marRight w:val="0"/>
              <w:marTop w:val="0"/>
              <w:marBottom w:val="0"/>
              <w:divBdr>
                <w:top w:val="none" w:sz="0" w:space="0" w:color="auto"/>
                <w:left w:val="none" w:sz="0" w:space="0" w:color="auto"/>
                <w:bottom w:val="none" w:sz="0" w:space="0" w:color="auto"/>
                <w:right w:val="none" w:sz="0" w:space="0" w:color="auto"/>
              </w:divBdr>
            </w:div>
          </w:divsChild>
        </w:div>
        <w:div w:id="1174153488">
          <w:marLeft w:val="0"/>
          <w:marRight w:val="0"/>
          <w:marTop w:val="0"/>
          <w:marBottom w:val="0"/>
          <w:divBdr>
            <w:top w:val="none" w:sz="0" w:space="0" w:color="auto"/>
            <w:left w:val="none" w:sz="0" w:space="0" w:color="auto"/>
            <w:bottom w:val="none" w:sz="0" w:space="0" w:color="auto"/>
            <w:right w:val="none" w:sz="0" w:space="0" w:color="auto"/>
          </w:divBdr>
          <w:divsChild>
            <w:div w:id="1754281055">
              <w:marLeft w:val="0"/>
              <w:marRight w:val="0"/>
              <w:marTop w:val="0"/>
              <w:marBottom w:val="0"/>
              <w:divBdr>
                <w:top w:val="none" w:sz="0" w:space="0" w:color="auto"/>
                <w:left w:val="none" w:sz="0" w:space="0" w:color="auto"/>
                <w:bottom w:val="none" w:sz="0" w:space="0" w:color="auto"/>
                <w:right w:val="none" w:sz="0" w:space="0" w:color="auto"/>
              </w:divBdr>
              <w:divsChild>
                <w:div w:id="411127182">
                  <w:marLeft w:val="150"/>
                  <w:marRight w:val="150"/>
                  <w:marTop w:val="0"/>
                  <w:marBottom w:val="0"/>
                  <w:divBdr>
                    <w:top w:val="none" w:sz="0" w:space="0" w:color="auto"/>
                    <w:left w:val="none" w:sz="0" w:space="0" w:color="auto"/>
                    <w:bottom w:val="single" w:sz="6" w:space="4" w:color="E2E2E6"/>
                    <w:right w:val="none" w:sz="0" w:space="0" w:color="auto"/>
                  </w:divBdr>
                  <w:divsChild>
                    <w:div w:id="5668807">
                      <w:marLeft w:val="0"/>
                      <w:marRight w:val="0"/>
                      <w:marTop w:val="0"/>
                      <w:marBottom w:val="0"/>
                      <w:divBdr>
                        <w:top w:val="none" w:sz="0" w:space="0" w:color="auto"/>
                        <w:left w:val="none" w:sz="0" w:space="0" w:color="auto"/>
                        <w:bottom w:val="none" w:sz="0" w:space="0" w:color="auto"/>
                        <w:right w:val="none" w:sz="0" w:space="0" w:color="auto"/>
                      </w:divBdr>
                    </w:div>
                    <w:div w:id="7969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8052">
              <w:marLeft w:val="0"/>
              <w:marRight w:val="0"/>
              <w:marTop w:val="0"/>
              <w:marBottom w:val="0"/>
              <w:divBdr>
                <w:top w:val="none" w:sz="0" w:space="0" w:color="auto"/>
                <w:left w:val="none" w:sz="0" w:space="0" w:color="auto"/>
                <w:bottom w:val="none" w:sz="0" w:space="0" w:color="auto"/>
                <w:right w:val="none" w:sz="0" w:space="0" w:color="auto"/>
              </w:divBdr>
              <w:divsChild>
                <w:div w:id="6289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40776">
      <w:bodyDiv w:val="1"/>
      <w:marLeft w:val="0"/>
      <w:marRight w:val="0"/>
      <w:marTop w:val="0"/>
      <w:marBottom w:val="0"/>
      <w:divBdr>
        <w:top w:val="none" w:sz="0" w:space="0" w:color="auto"/>
        <w:left w:val="none" w:sz="0" w:space="0" w:color="auto"/>
        <w:bottom w:val="none" w:sz="0" w:space="0" w:color="auto"/>
        <w:right w:val="none" w:sz="0" w:space="0" w:color="auto"/>
      </w:divBdr>
      <w:divsChild>
        <w:div w:id="2133590976">
          <w:marLeft w:val="150"/>
          <w:marRight w:val="150"/>
          <w:marTop w:val="0"/>
          <w:marBottom w:val="0"/>
          <w:divBdr>
            <w:top w:val="none" w:sz="0" w:space="0" w:color="auto"/>
            <w:left w:val="none" w:sz="0" w:space="0" w:color="auto"/>
            <w:bottom w:val="single" w:sz="6" w:space="4" w:color="E2E2E6"/>
            <w:right w:val="none" w:sz="0" w:space="0" w:color="auto"/>
          </w:divBdr>
          <w:divsChild>
            <w:div w:id="23674347">
              <w:marLeft w:val="0"/>
              <w:marRight w:val="0"/>
              <w:marTop w:val="0"/>
              <w:marBottom w:val="0"/>
              <w:divBdr>
                <w:top w:val="none" w:sz="0" w:space="0" w:color="auto"/>
                <w:left w:val="none" w:sz="0" w:space="0" w:color="auto"/>
                <w:bottom w:val="none" w:sz="0" w:space="0" w:color="auto"/>
                <w:right w:val="none" w:sz="0" w:space="0" w:color="auto"/>
              </w:divBdr>
            </w:div>
          </w:divsChild>
        </w:div>
        <w:div w:id="2022973268">
          <w:marLeft w:val="0"/>
          <w:marRight w:val="0"/>
          <w:marTop w:val="0"/>
          <w:marBottom w:val="0"/>
          <w:divBdr>
            <w:top w:val="none" w:sz="0" w:space="0" w:color="auto"/>
            <w:left w:val="none" w:sz="0" w:space="0" w:color="auto"/>
            <w:bottom w:val="none" w:sz="0" w:space="0" w:color="auto"/>
            <w:right w:val="none" w:sz="0" w:space="0" w:color="auto"/>
          </w:divBdr>
        </w:div>
      </w:divsChild>
    </w:div>
    <w:div w:id="1939172871">
      <w:bodyDiv w:val="1"/>
      <w:marLeft w:val="0"/>
      <w:marRight w:val="0"/>
      <w:marTop w:val="0"/>
      <w:marBottom w:val="0"/>
      <w:divBdr>
        <w:top w:val="none" w:sz="0" w:space="0" w:color="auto"/>
        <w:left w:val="none" w:sz="0" w:space="0" w:color="auto"/>
        <w:bottom w:val="none" w:sz="0" w:space="0" w:color="auto"/>
        <w:right w:val="none" w:sz="0" w:space="0" w:color="auto"/>
      </w:divBdr>
      <w:divsChild>
        <w:div w:id="2018726481">
          <w:marLeft w:val="150"/>
          <w:marRight w:val="150"/>
          <w:marTop w:val="0"/>
          <w:marBottom w:val="0"/>
          <w:divBdr>
            <w:top w:val="none" w:sz="0" w:space="0" w:color="auto"/>
            <w:left w:val="none" w:sz="0" w:space="0" w:color="auto"/>
            <w:bottom w:val="single" w:sz="6" w:space="4" w:color="E2E2E6"/>
            <w:right w:val="none" w:sz="0" w:space="0" w:color="auto"/>
          </w:divBdr>
          <w:divsChild>
            <w:div w:id="1800686851">
              <w:marLeft w:val="0"/>
              <w:marRight w:val="0"/>
              <w:marTop w:val="0"/>
              <w:marBottom w:val="0"/>
              <w:divBdr>
                <w:top w:val="none" w:sz="0" w:space="0" w:color="auto"/>
                <w:left w:val="none" w:sz="0" w:space="0" w:color="auto"/>
                <w:bottom w:val="none" w:sz="0" w:space="0" w:color="auto"/>
                <w:right w:val="none" w:sz="0" w:space="0" w:color="auto"/>
              </w:divBdr>
            </w:div>
          </w:divsChild>
        </w:div>
        <w:div w:id="2127506244">
          <w:marLeft w:val="0"/>
          <w:marRight w:val="0"/>
          <w:marTop w:val="0"/>
          <w:marBottom w:val="0"/>
          <w:divBdr>
            <w:top w:val="none" w:sz="0" w:space="0" w:color="auto"/>
            <w:left w:val="none" w:sz="0" w:space="0" w:color="auto"/>
            <w:bottom w:val="none" w:sz="0" w:space="0" w:color="auto"/>
            <w:right w:val="none" w:sz="0" w:space="0" w:color="auto"/>
          </w:divBdr>
          <w:divsChild>
            <w:div w:id="20923830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48055">
      <w:bodyDiv w:val="1"/>
      <w:marLeft w:val="0"/>
      <w:marRight w:val="0"/>
      <w:marTop w:val="0"/>
      <w:marBottom w:val="0"/>
      <w:divBdr>
        <w:top w:val="none" w:sz="0" w:space="0" w:color="auto"/>
        <w:left w:val="none" w:sz="0" w:space="0" w:color="auto"/>
        <w:bottom w:val="none" w:sz="0" w:space="0" w:color="auto"/>
        <w:right w:val="none" w:sz="0" w:space="0" w:color="auto"/>
      </w:divBdr>
      <w:divsChild>
        <w:div w:id="2127193253">
          <w:marLeft w:val="150"/>
          <w:marRight w:val="150"/>
          <w:marTop w:val="0"/>
          <w:marBottom w:val="0"/>
          <w:divBdr>
            <w:top w:val="none" w:sz="0" w:space="0" w:color="auto"/>
            <w:left w:val="none" w:sz="0" w:space="0" w:color="auto"/>
            <w:bottom w:val="single" w:sz="6" w:space="4" w:color="E2E2E6"/>
            <w:right w:val="none" w:sz="0" w:space="0" w:color="auto"/>
          </w:divBdr>
          <w:divsChild>
            <w:div w:id="1677150883">
              <w:marLeft w:val="0"/>
              <w:marRight w:val="0"/>
              <w:marTop w:val="0"/>
              <w:marBottom w:val="0"/>
              <w:divBdr>
                <w:top w:val="none" w:sz="0" w:space="0" w:color="auto"/>
                <w:left w:val="none" w:sz="0" w:space="0" w:color="auto"/>
                <w:bottom w:val="none" w:sz="0" w:space="0" w:color="auto"/>
                <w:right w:val="none" w:sz="0" w:space="0" w:color="auto"/>
              </w:divBdr>
            </w:div>
          </w:divsChild>
        </w:div>
        <w:div w:id="645623979">
          <w:marLeft w:val="0"/>
          <w:marRight w:val="0"/>
          <w:marTop w:val="0"/>
          <w:marBottom w:val="0"/>
          <w:divBdr>
            <w:top w:val="none" w:sz="0" w:space="0" w:color="auto"/>
            <w:left w:val="none" w:sz="0" w:space="0" w:color="auto"/>
            <w:bottom w:val="none" w:sz="0" w:space="0" w:color="auto"/>
            <w:right w:val="none" w:sz="0" w:space="0" w:color="auto"/>
          </w:divBdr>
        </w:div>
      </w:divsChild>
    </w:div>
    <w:div w:id="2041513779">
      <w:bodyDiv w:val="1"/>
      <w:marLeft w:val="0"/>
      <w:marRight w:val="0"/>
      <w:marTop w:val="0"/>
      <w:marBottom w:val="0"/>
      <w:divBdr>
        <w:top w:val="none" w:sz="0" w:space="0" w:color="auto"/>
        <w:left w:val="none" w:sz="0" w:space="0" w:color="auto"/>
        <w:bottom w:val="none" w:sz="0" w:space="0" w:color="auto"/>
        <w:right w:val="none" w:sz="0" w:space="0" w:color="auto"/>
      </w:divBdr>
      <w:divsChild>
        <w:div w:id="1625771024">
          <w:marLeft w:val="150"/>
          <w:marRight w:val="150"/>
          <w:marTop w:val="0"/>
          <w:marBottom w:val="0"/>
          <w:divBdr>
            <w:top w:val="none" w:sz="0" w:space="0" w:color="auto"/>
            <w:left w:val="none" w:sz="0" w:space="0" w:color="auto"/>
            <w:bottom w:val="single" w:sz="6" w:space="4" w:color="E2E2E6"/>
            <w:right w:val="none" w:sz="0" w:space="0" w:color="auto"/>
          </w:divBdr>
          <w:divsChild>
            <w:div w:id="1452167610">
              <w:marLeft w:val="0"/>
              <w:marRight w:val="0"/>
              <w:marTop w:val="0"/>
              <w:marBottom w:val="0"/>
              <w:divBdr>
                <w:top w:val="none" w:sz="0" w:space="0" w:color="auto"/>
                <w:left w:val="none" w:sz="0" w:space="0" w:color="auto"/>
                <w:bottom w:val="none" w:sz="0" w:space="0" w:color="auto"/>
                <w:right w:val="none" w:sz="0" w:space="0" w:color="auto"/>
              </w:divBdr>
            </w:div>
          </w:divsChild>
        </w:div>
        <w:div w:id="394549587">
          <w:marLeft w:val="0"/>
          <w:marRight w:val="0"/>
          <w:marTop w:val="0"/>
          <w:marBottom w:val="0"/>
          <w:divBdr>
            <w:top w:val="none" w:sz="0" w:space="0" w:color="auto"/>
            <w:left w:val="none" w:sz="0" w:space="0" w:color="auto"/>
            <w:bottom w:val="none" w:sz="0" w:space="0" w:color="auto"/>
            <w:right w:val="none" w:sz="0" w:space="0" w:color="auto"/>
          </w:divBdr>
          <w:divsChild>
            <w:div w:id="259685036">
              <w:marLeft w:val="0"/>
              <w:marRight w:val="0"/>
              <w:marTop w:val="0"/>
              <w:marBottom w:val="0"/>
              <w:divBdr>
                <w:top w:val="none" w:sz="0" w:space="0" w:color="auto"/>
                <w:left w:val="none" w:sz="0" w:space="0" w:color="auto"/>
                <w:bottom w:val="none" w:sz="0" w:space="0" w:color="auto"/>
                <w:right w:val="none" w:sz="0" w:space="0" w:color="auto"/>
              </w:divBdr>
            </w:div>
            <w:div w:id="1083795779">
              <w:marLeft w:val="0"/>
              <w:marRight w:val="0"/>
              <w:marTop w:val="0"/>
              <w:marBottom w:val="0"/>
              <w:divBdr>
                <w:top w:val="none" w:sz="0" w:space="0" w:color="auto"/>
                <w:left w:val="none" w:sz="0" w:space="0" w:color="auto"/>
                <w:bottom w:val="none" w:sz="0" w:space="0" w:color="auto"/>
                <w:right w:val="none" w:sz="0" w:space="0" w:color="auto"/>
              </w:divBdr>
            </w:div>
            <w:div w:id="1596865010">
              <w:marLeft w:val="0"/>
              <w:marRight w:val="0"/>
              <w:marTop w:val="0"/>
              <w:marBottom w:val="0"/>
              <w:divBdr>
                <w:top w:val="none" w:sz="0" w:space="0" w:color="auto"/>
                <w:left w:val="none" w:sz="0" w:space="0" w:color="auto"/>
                <w:bottom w:val="none" w:sz="0" w:space="0" w:color="auto"/>
                <w:right w:val="none" w:sz="0" w:space="0" w:color="auto"/>
              </w:divBdr>
            </w:div>
            <w:div w:id="340157608">
              <w:marLeft w:val="0"/>
              <w:marRight w:val="0"/>
              <w:marTop w:val="0"/>
              <w:marBottom w:val="0"/>
              <w:divBdr>
                <w:top w:val="none" w:sz="0" w:space="0" w:color="auto"/>
                <w:left w:val="none" w:sz="0" w:space="0" w:color="auto"/>
                <w:bottom w:val="none" w:sz="0" w:space="0" w:color="auto"/>
                <w:right w:val="none" w:sz="0" w:space="0" w:color="auto"/>
              </w:divBdr>
            </w:div>
            <w:div w:id="642545813">
              <w:marLeft w:val="0"/>
              <w:marRight w:val="0"/>
              <w:marTop w:val="0"/>
              <w:marBottom w:val="0"/>
              <w:divBdr>
                <w:top w:val="none" w:sz="0" w:space="0" w:color="auto"/>
                <w:left w:val="none" w:sz="0" w:space="0" w:color="auto"/>
                <w:bottom w:val="none" w:sz="0" w:space="0" w:color="auto"/>
                <w:right w:val="none" w:sz="0" w:space="0" w:color="auto"/>
              </w:divBdr>
            </w:div>
            <w:div w:id="303237312">
              <w:marLeft w:val="0"/>
              <w:marRight w:val="0"/>
              <w:marTop w:val="0"/>
              <w:marBottom w:val="0"/>
              <w:divBdr>
                <w:top w:val="none" w:sz="0" w:space="0" w:color="auto"/>
                <w:left w:val="none" w:sz="0" w:space="0" w:color="auto"/>
                <w:bottom w:val="none" w:sz="0" w:space="0" w:color="auto"/>
                <w:right w:val="none" w:sz="0" w:space="0" w:color="auto"/>
              </w:divBdr>
            </w:div>
            <w:div w:id="707333889">
              <w:marLeft w:val="0"/>
              <w:marRight w:val="0"/>
              <w:marTop w:val="0"/>
              <w:marBottom w:val="0"/>
              <w:divBdr>
                <w:top w:val="none" w:sz="0" w:space="0" w:color="auto"/>
                <w:left w:val="none" w:sz="0" w:space="0" w:color="auto"/>
                <w:bottom w:val="none" w:sz="0" w:space="0" w:color="auto"/>
                <w:right w:val="none" w:sz="0" w:space="0" w:color="auto"/>
              </w:divBdr>
            </w:div>
            <w:div w:id="465971194">
              <w:marLeft w:val="0"/>
              <w:marRight w:val="0"/>
              <w:marTop w:val="0"/>
              <w:marBottom w:val="0"/>
              <w:divBdr>
                <w:top w:val="none" w:sz="0" w:space="0" w:color="auto"/>
                <w:left w:val="none" w:sz="0" w:space="0" w:color="auto"/>
                <w:bottom w:val="none" w:sz="0" w:space="0" w:color="auto"/>
                <w:right w:val="none" w:sz="0" w:space="0" w:color="auto"/>
              </w:divBdr>
            </w:div>
            <w:div w:id="864635721">
              <w:marLeft w:val="0"/>
              <w:marRight w:val="0"/>
              <w:marTop w:val="0"/>
              <w:marBottom w:val="0"/>
              <w:divBdr>
                <w:top w:val="none" w:sz="0" w:space="0" w:color="auto"/>
                <w:left w:val="none" w:sz="0" w:space="0" w:color="auto"/>
                <w:bottom w:val="none" w:sz="0" w:space="0" w:color="auto"/>
                <w:right w:val="none" w:sz="0" w:space="0" w:color="auto"/>
              </w:divBdr>
            </w:div>
            <w:div w:id="14833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2516</Words>
  <Characters>13841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Fernández</dc:creator>
  <cp:keywords/>
  <dc:description/>
  <cp:lastModifiedBy>Jose Fernández</cp:lastModifiedBy>
  <cp:revision>1</cp:revision>
  <dcterms:created xsi:type="dcterms:W3CDTF">2018-12-13T20:09:00Z</dcterms:created>
  <dcterms:modified xsi:type="dcterms:W3CDTF">2018-12-13T20:34:00Z</dcterms:modified>
</cp:coreProperties>
</file>